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87" w:rsidRPr="00811A28" w:rsidRDefault="00DC5D87" w:rsidP="00DC5D87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 wp14:anchorId="051884A9" wp14:editId="18A5EBD0">
            <wp:extent cx="1311275" cy="17176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HOUSE OF REPRESENTATIVES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_____________________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sz w:val="24"/>
          <w:szCs w:val="24"/>
          <w:lang w:val="en-GB"/>
        </w:rPr>
        <w:t>1</w:t>
      </w:r>
      <w:r>
        <w:rPr>
          <w:rFonts w:ascii="Arial" w:eastAsia="Times New Roman" w:hAnsi="Arial" w:cs="Arial"/>
          <w:sz w:val="24"/>
          <w:szCs w:val="24"/>
          <w:lang w:val="en-GB"/>
        </w:rPr>
        <w:t>1</w:t>
      </w:r>
      <w:r w:rsidRPr="00811A28">
        <w:rPr>
          <w:rFonts w:ascii="Arial" w:eastAsia="Times New Roman" w:hAnsi="Arial" w:cs="Arial"/>
          <w:sz w:val="24"/>
          <w:szCs w:val="24"/>
          <w:vertAlign w:val="superscript"/>
          <w:lang w:val="en-GB"/>
        </w:rPr>
        <w:t xml:space="preserve">th 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>Parliament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="00F57D88" w:rsidRPr="00F57D88">
        <w:rPr>
          <w:rFonts w:ascii="Arial" w:eastAsia="Times New Roman" w:hAnsi="Arial" w:cs="Arial"/>
          <w:sz w:val="24"/>
          <w:szCs w:val="24"/>
          <w:lang w:val="en-GB"/>
        </w:rPr>
        <w:t>Tuesday</w:t>
      </w:r>
      <w:r w:rsidRPr="00F57D8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  <w:t xml:space="preserve"> </w:t>
      </w:r>
    </w:p>
    <w:p w:rsidR="00DC5D87" w:rsidRPr="00F57D8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1</w:t>
      </w:r>
      <w:r w:rsidRPr="008D3F0C">
        <w:rPr>
          <w:rFonts w:ascii="Arial" w:eastAsia="Times New Roman" w:hAnsi="Arial" w:cs="Arial"/>
          <w:sz w:val="24"/>
          <w:szCs w:val="24"/>
          <w:vertAlign w:val="superscript"/>
          <w:lang w:val="en-GB"/>
        </w:rPr>
        <w:t>st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>Session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="00F57D88" w:rsidRPr="00F57D88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1</w:t>
      </w:r>
      <w:r w:rsidR="00D96F8F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8</w:t>
      </w:r>
      <w:r w:rsidRPr="00F57D88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Pr="00F57D88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r w:rsidR="00D96F8F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April</w:t>
      </w:r>
      <w:r w:rsidR="003C295C" w:rsidRPr="00F57D88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2023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sz w:val="24"/>
          <w:szCs w:val="24"/>
          <w:lang w:val="en-GB"/>
        </w:rPr>
        <w:t xml:space="preserve">No. </w:t>
      </w:r>
      <w:r w:rsidR="00D96F8F">
        <w:rPr>
          <w:rFonts w:ascii="Arial" w:eastAsia="Times New Roman" w:hAnsi="Arial" w:cs="Arial"/>
          <w:sz w:val="24"/>
          <w:szCs w:val="24"/>
          <w:lang w:val="en-GB"/>
        </w:rPr>
        <w:t>3</w:t>
      </w:r>
      <w:r w:rsidR="00E23770">
        <w:rPr>
          <w:rFonts w:ascii="Arial" w:eastAsia="Times New Roman" w:hAnsi="Arial" w:cs="Arial"/>
          <w:sz w:val="24"/>
          <w:szCs w:val="24"/>
          <w:lang w:val="en-GB"/>
        </w:rPr>
        <w:t xml:space="preserve"> of 2023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at </w:t>
      </w:r>
      <w:r w:rsidR="00AA328D">
        <w:rPr>
          <w:rFonts w:ascii="Arial" w:eastAsia="Times New Roman" w:hAnsi="Arial" w:cs="Arial"/>
          <w:sz w:val="24"/>
          <w:szCs w:val="24"/>
          <w:lang w:val="en-GB"/>
        </w:rPr>
        <w:t>9</w:t>
      </w:r>
      <w:r w:rsidRPr="00811A28">
        <w:rPr>
          <w:rFonts w:ascii="Arial" w:eastAsia="Times New Roman" w:hAnsi="Arial" w:cs="Arial"/>
          <w:sz w:val="24"/>
          <w:szCs w:val="24"/>
          <w:lang w:val="en-GB"/>
        </w:rPr>
        <w:t>:00 a.m.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val="en-GB"/>
        </w:rPr>
      </w:pPr>
    </w:p>
    <w:p w:rsidR="00DC5D87" w:rsidRPr="00811A28" w:rsidRDefault="00DC5D87" w:rsidP="00DC5D8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ORDER PAPER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sz w:val="24"/>
          <w:szCs w:val="24"/>
          <w:lang w:val="en-GB"/>
        </w:rPr>
        <w:t>(Pursuant to Standing Order No. 16)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Formal Entry of the Speaker.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Prayers.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Oath of Allegiance or Affirmation of a new Member.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Default="003C295C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Confirmation of Minutes:</w:t>
      </w:r>
    </w:p>
    <w:p w:rsidR="00F07987" w:rsidRPr="00D96F8F" w:rsidRDefault="00F07987" w:rsidP="00D96F8F">
      <w:pPr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F07987" w:rsidRDefault="00F07987" w:rsidP="00F0798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" w:after="1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Confirmation of the Minutes </w:t>
      </w:r>
      <w:r w:rsidR="00424BF9">
        <w:rPr>
          <w:rFonts w:ascii="Arial" w:eastAsia="Times New Roman" w:hAnsi="Arial" w:cs="Arial"/>
          <w:bCs/>
          <w:sz w:val="24"/>
          <w:szCs w:val="24"/>
          <w:lang w:val="en-GB"/>
        </w:rPr>
        <w:t xml:space="preserve">of the proceedings of a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Sitting of the House of Representatives held at the Parliament Chamber, Mt. Wheldale,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val="en-GB"/>
        </w:rPr>
        <w:t>St. George’s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on </w:t>
      </w:r>
      <w:r w:rsidR="00311A2E">
        <w:rPr>
          <w:rFonts w:ascii="Arial" w:eastAsia="Times New Roman" w:hAnsi="Arial" w:cs="Arial"/>
          <w:bCs/>
          <w:sz w:val="24"/>
          <w:szCs w:val="24"/>
          <w:lang w:val="en-GB"/>
        </w:rPr>
        <w:t>Tuesday 14</w:t>
      </w:r>
      <w:r w:rsidR="00311A2E" w:rsidRPr="00311A2E">
        <w:rPr>
          <w:rFonts w:ascii="Arial" w:eastAsia="Times New Roman" w:hAnsi="Arial" w:cs="Arial"/>
          <w:bCs/>
          <w:sz w:val="24"/>
          <w:szCs w:val="24"/>
          <w:vertAlign w:val="superscript"/>
          <w:lang w:val="en-GB"/>
        </w:rPr>
        <w:t>th</w:t>
      </w:r>
      <w:r w:rsidR="00311A2E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March</w:t>
      </w:r>
      <w:r w:rsidR="00396745">
        <w:rPr>
          <w:rFonts w:ascii="Arial" w:eastAsia="Times New Roman" w:hAnsi="Arial" w:cs="Arial"/>
          <w:bCs/>
          <w:sz w:val="24"/>
          <w:szCs w:val="24"/>
          <w:lang w:val="en-GB"/>
        </w:rPr>
        <w:t>, 2023</w:t>
      </w:r>
      <w:r w:rsidR="00C5747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at 9:00 a.m.</w:t>
      </w:r>
    </w:p>
    <w:p w:rsidR="00F07987" w:rsidRPr="00DF3AF3" w:rsidRDefault="00F07987" w:rsidP="00F07987">
      <w:pPr>
        <w:pStyle w:val="ListParagraph"/>
        <w:widowControl w:val="0"/>
        <w:autoSpaceDE w:val="0"/>
        <w:autoSpaceDN w:val="0"/>
        <w:adjustRightInd w:val="0"/>
        <w:spacing w:before="10" w:after="10" w:line="24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DC5D87" w:rsidRPr="00A61A3D" w:rsidRDefault="00DC5D87" w:rsidP="00A61A3D">
      <w:pPr>
        <w:widowControl w:val="0"/>
        <w:autoSpaceDE w:val="0"/>
        <w:autoSpaceDN w:val="0"/>
        <w:adjustRightInd w:val="0"/>
        <w:spacing w:before="10" w:after="1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DC5D87" w:rsidRPr="00811A28" w:rsidRDefault="00DC5D87" w:rsidP="00DC5D87">
      <w:pPr>
        <w:pStyle w:val="ListParagraph"/>
        <w:widowControl w:val="0"/>
        <w:autoSpaceDE w:val="0"/>
        <w:autoSpaceDN w:val="0"/>
        <w:adjustRightInd w:val="0"/>
        <w:spacing w:before="10" w:after="10" w:line="24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Messages from the Governor-General.</w:t>
      </w:r>
    </w:p>
    <w:p w:rsidR="00DC5D87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Announcements by </w:t>
      </w:r>
      <w:proofErr w:type="spellStart"/>
      <w:r w:rsidR="003439E4"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Mr</w:t>
      </w:r>
      <w:r w:rsidR="003439E4">
        <w:rPr>
          <w:rFonts w:ascii="Arial" w:eastAsia="Times New Roman" w:hAnsi="Arial" w:cs="Arial"/>
          <w:b/>
          <w:bCs/>
          <w:sz w:val="24"/>
          <w:szCs w:val="24"/>
          <w:lang w:val="en-GB"/>
        </w:rPr>
        <w:t>.</w:t>
      </w:r>
      <w:proofErr w:type="spellEnd"/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Speaker.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C83CA8" w:rsidRPr="003F3100" w:rsidRDefault="003F3100" w:rsidP="00A433FD">
      <w:pPr>
        <w:ind w:left="360"/>
        <w:rPr>
          <w:rFonts w:ascii="Arial" w:hAnsi="Arial" w:cs="Arial"/>
          <w:i/>
          <w:sz w:val="24"/>
          <w:szCs w:val="24"/>
        </w:rPr>
      </w:pPr>
      <w:r w:rsidRPr="003F3100">
        <w:rPr>
          <w:rFonts w:ascii="Arial" w:hAnsi="Arial" w:cs="Arial"/>
          <w:i/>
          <w:sz w:val="24"/>
          <w:szCs w:val="24"/>
        </w:rPr>
        <w:t>A Message from the Senate on the Data Protection Bill, 2023.</w:t>
      </w:r>
    </w:p>
    <w:p w:rsidR="00C83CA8" w:rsidRPr="00C83CA8" w:rsidRDefault="00C83CA8" w:rsidP="00A433FD">
      <w:pPr>
        <w:ind w:left="360"/>
        <w:rPr>
          <w:rFonts w:ascii="Arial" w:hAnsi="Arial" w:cs="Arial"/>
          <w:sz w:val="24"/>
          <w:szCs w:val="24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Presentation of Petitions.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3C295C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Presentation of Papers and Reports from Select Committees:</w:t>
      </w:r>
    </w:p>
    <w:p w:rsidR="003C295C" w:rsidRDefault="003C295C" w:rsidP="003C2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C295C" w:rsidRDefault="00B52622" w:rsidP="003C295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Annual Report, Audit Report and Financial Statements of the Grenada Development Bank (GDB) for the year ended 31</w:t>
      </w:r>
      <w:r w:rsidRPr="00B52622">
        <w:rPr>
          <w:rFonts w:ascii="Arial" w:eastAsia="Times New Roman" w:hAnsi="Arial" w:cs="Arial"/>
          <w:sz w:val="24"/>
          <w:szCs w:val="24"/>
          <w:vertAlign w:val="superscript"/>
          <w:lang w:val="en-GB"/>
        </w:rPr>
        <w:t>st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December, 2021.</w:t>
      </w:r>
    </w:p>
    <w:p w:rsidR="00C57477" w:rsidRDefault="00C57477" w:rsidP="00C5747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F57D88" w:rsidRPr="00B52622" w:rsidRDefault="00B52622" w:rsidP="00F57D8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2022 Annual Report on the Status of the Implementation of the Fiscal Responsibility Act (No. 29 of 2015).</w:t>
      </w:r>
    </w:p>
    <w:p w:rsidR="00B52622" w:rsidRPr="00B52622" w:rsidRDefault="00B52622" w:rsidP="00B52622">
      <w:pPr>
        <w:pStyle w:val="ListParagraph"/>
        <w:rPr>
          <w:rFonts w:ascii="Arial" w:eastAsia="Times New Roman" w:hAnsi="Arial" w:cs="Arial"/>
          <w:sz w:val="24"/>
          <w:szCs w:val="24"/>
          <w:lang w:val="en-GB"/>
        </w:rPr>
      </w:pPr>
    </w:p>
    <w:p w:rsidR="00B52622" w:rsidRPr="00B52622" w:rsidRDefault="00B52622" w:rsidP="00F57D8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B52622">
        <w:rPr>
          <w:rFonts w:ascii="Arial" w:eastAsia="Times New Roman" w:hAnsi="Arial" w:cs="Arial"/>
          <w:sz w:val="24"/>
          <w:szCs w:val="24"/>
          <w:lang w:val="en-GB"/>
        </w:rPr>
        <w:t xml:space="preserve">Fiscal Responsibility </w:t>
      </w:r>
      <w:r>
        <w:rPr>
          <w:rFonts w:ascii="Arial" w:eastAsia="Times New Roman" w:hAnsi="Arial" w:cs="Arial"/>
          <w:sz w:val="24"/>
          <w:szCs w:val="24"/>
          <w:lang w:val="en-GB"/>
        </w:rPr>
        <w:t>Oversight Committee (FROC) Annex to 2022 Annual Report.</w:t>
      </w:r>
    </w:p>
    <w:p w:rsidR="00F57D88" w:rsidRDefault="00F57D88" w:rsidP="00F57D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C295C" w:rsidRPr="002B3F45" w:rsidRDefault="003C295C" w:rsidP="003C2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Unopposed Private Business.</w:t>
      </w:r>
    </w:p>
    <w:p w:rsidR="00DC5D87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Default="0000507A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Questions</w:t>
      </w:r>
      <w:r w:rsidR="00A704D7">
        <w:rPr>
          <w:rFonts w:ascii="Arial" w:eastAsia="Times New Roman" w:hAnsi="Arial" w:cs="Arial"/>
          <w:b/>
          <w:bCs/>
          <w:sz w:val="24"/>
          <w:szCs w:val="24"/>
          <w:lang w:val="en-GB"/>
        </w:rPr>
        <w:t>:</w:t>
      </w:r>
    </w:p>
    <w:p w:rsidR="00A704D7" w:rsidRDefault="00A704D7" w:rsidP="00A7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A704D7" w:rsidRPr="00A704D7" w:rsidRDefault="00A704D7" w:rsidP="00A704D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A704D7">
        <w:rPr>
          <w:rFonts w:ascii="Arial" w:eastAsia="Times New Roman" w:hAnsi="Arial" w:cs="Arial"/>
          <w:b/>
          <w:i/>
          <w:sz w:val="24"/>
          <w:szCs w:val="24"/>
        </w:rPr>
        <w:t>Dr. the Rt. Hon. Keith Mitchell, Leader of His Majesty’s</w:t>
      </w:r>
      <w:r w:rsidR="00C64A15">
        <w:rPr>
          <w:rFonts w:ascii="Arial" w:eastAsia="Times New Roman" w:hAnsi="Arial" w:cs="Arial"/>
          <w:b/>
          <w:i/>
          <w:sz w:val="24"/>
          <w:szCs w:val="24"/>
        </w:rPr>
        <w:t xml:space="preserve"> Opposition</w:t>
      </w:r>
      <w:r w:rsidRPr="00A704D7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424BF9">
        <w:rPr>
          <w:rFonts w:ascii="Arial" w:eastAsia="Times New Roman" w:hAnsi="Arial" w:cs="Arial"/>
          <w:b/>
          <w:i/>
          <w:sz w:val="24"/>
          <w:szCs w:val="24"/>
        </w:rPr>
        <w:t xml:space="preserve">will </w:t>
      </w:r>
      <w:r w:rsidRPr="00A704D7">
        <w:rPr>
          <w:rFonts w:ascii="Arial" w:eastAsia="Times New Roman" w:hAnsi="Arial" w:cs="Arial"/>
          <w:b/>
          <w:i/>
          <w:sz w:val="24"/>
          <w:szCs w:val="24"/>
        </w:rPr>
        <w:t xml:space="preserve">ask the Minister for Finance, Honourable </w:t>
      </w:r>
      <w:proofErr w:type="spellStart"/>
      <w:r w:rsidRPr="00A704D7">
        <w:rPr>
          <w:rFonts w:ascii="Arial" w:eastAsia="Times New Roman" w:hAnsi="Arial" w:cs="Arial"/>
          <w:b/>
          <w:i/>
          <w:sz w:val="24"/>
          <w:szCs w:val="24"/>
        </w:rPr>
        <w:t>Dickon</w:t>
      </w:r>
      <w:proofErr w:type="spellEnd"/>
      <w:r w:rsidRPr="00A704D7">
        <w:rPr>
          <w:rFonts w:ascii="Arial" w:eastAsia="Times New Roman" w:hAnsi="Arial" w:cs="Arial"/>
          <w:b/>
          <w:i/>
          <w:sz w:val="24"/>
          <w:szCs w:val="24"/>
        </w:rPr>
        <w:t xml:space="preserve"> Mitchell, </w:t>
      </w:r>
      <w:proofErr w:type="gramStart"/>
      <w:r w:rsidRPr="00A704D7">
        <w:rPr>
          <w:rFonts w:ascii="Arial" w:eastAsia="Times New Roman" w:hAnsi="Arial" w:cs="Arial"/>
          <w:b/>
          <w:i/>
          <w:sz w:val="24"/>
          <w:szCs w:val="24"/>
        </w:rPr>
        <w:t>the</w:t>
      </w:r>
      <w:proofErr w:type="gramEnd"/>
      <w:r w:rsidRPr="00A704D7">
        <w:rPr>
          <w:rFonts w:ascii="Arial" w:eastAsia="Times New Roman" w:hAnsi="Arial" w:cs="Arial"/>
          <w:b/>
          <w:i/>
          <w:sz w:val="24"/>
          <w:szCs w:val="24"/>
        </w:rPr>
        <w:t xml:space="preserve"> following questions:</w:t>
      </w:r>
    </w:p>
    <w:p w:rsidR="00A704D7" w:rsidRPr="00A704D7" w:rsidRDefault="00A704D7" w:rsidP="00A704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A704D7" w:rsidRPr="00A704D7" w:rsidRDefault="00A704D7" w:rsidP="00A704D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04D7">
        <w:rPr>
          <w:rFonts w:ascii="Arial" w:eastAsia="Times New Roman" w:hAnsi="Arial" w:cs="Arial"/>
          <w:b/>
          <w:sz w:val="24"/>
          <w:szCs w:val="24"/>
          <w:u w:val="single"/>
        </w:rPr>
        <w:t>Questions No. 1 - 2</w:t>
      </w:r>
    </w:p>
    <w:p w:rsidR="00A704D7" w:rsidRPr="00A704D7" w:rsidRDefault="00A704D7" w:rsidP="00A70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04D7" w:rsidRPr="00A704D7" w:rsidRDefault="00A704D7" w:rsidP="00A704D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704D7">
        <w:rPr>
          <w:rFonts w:ascii="Arial" w:eastAsia="Times New Roman" w:hAnsi="Arial" w:cs="Arial"/>
          <w:b/>
          <w:sz w:val="24"/>
          <w:szCs w:val="24"/>
        </w:rPr>
        <w:t>Marketing and National Importing Board</w:t>
      </w:r>
    </w:p>
    <w:p w:rsidR="00A704D7" w:rsidRPr="00A704D7" w:rsidRDefault="00A704D7" w:rsidP="00A704D7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A704D7" w:rsidRP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 xml:space="preserve">Can the Minister provide the list of employees that were severed from the </w:t>
      </w:r>
      <w:proofErr w:type="gramStart"/>
      <w:r w:rsidRPr="00A704D7">
        <w:rPr>
          <w:rFonts w:ascii="Arial" w:eastAsia="Times New Roman" w:hAnsi="Arial" w:cs="Arial"/>
          <w:sz w:val="24"/>
          <w:szCs w:val="24"/>
        </w:rPr>
        <w:t>MNIB.</w:t>
      </w:r>
      <w:proofErr w:type="gramEnd"/>
      <w:r w:rsidRPr="00A704D7">
        <w:rPr>
          <w:rFonts w:ascii="Arial" w:eastAsia="Times New Roman" w:hAnsi="Arial" w:cs="Arial"/>
          <w:sz w:val="24"/>
          <w:szCs w:val="24"/>
        </w:rPr>
        <w:t xml:space="preserve"> </w:t>
      </w:r>
    </w:p>
    <w:p w:rsidR="00A704D7" w:rsidRP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Can the Minister provide the number of outlets that are still open, their locations and complement of staff at each outlet?</w:t>
      </w:r>
    </w:p>
    <w:p w:rsidR="00A704D7" w:rsidRP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Are there any new staff hired?</w:t>
      </w:r>
    </w:p>
    <w:p w:rsidR="00A704D7" w:rsidRP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What is the total cost of the severance package?</w:t>
      </w:r>
    </w:p>
    <w:p w:rsidR="00A704D7" w:rsidRP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What are the current plans to service the farmers who supply produce to the MNIB?</w:t>
      </w:r>
    </w:p>
    <w:p w:rsidR="00A704D7" w:rsidRDefault="00A704D7" w:rsidP="00A704D7">
      <w:pPr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What are the plans to continue to provide the services that are currently performed by the MNIB?</w:t>
      </w:r>
    </w:p>
    <w:p w:rsidR="00424BF9" w:rsidRDefault="00424BF9" w:rsidP="00424BF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4BF9" w:rsidRDefault="00424BF9" w:rsidP="00424BF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4BF9" w:rsidRDefault="00424BF9" w:rsidP="00424BF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24BF9" w:rsidRPr="00A704D7" w:rsidRDefault="00424BF9" w:rsidP="00424BF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704D7" w:rsidRPr="00A704D7" w:rsidRDefault="00A704D7" w:rsidP="00A704D7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A704D7" w:rsidRPr="00A704D7" w:rsidRDefault="00A704D7" w:rsidP="00A704D7">
      <w:pPr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704D7">
        <w:rPr>
          <w:rFonts w:ascii="Arial" w:eastAsia="Times New Roman" w:hAnsi="Arial" w:cs="Arial"/>
          <w:b/>
          <w:sz w:val="24"/>
          <w:szCs w:val="24"/>
        </w:rPr>
        <w:t>COVID Economic Support</w:t>
      </w:r>
    </w:p>
    <w:p w:rsidR="00A704D7" w:rsidRPr="00A704D7" w:rsidRDefault="00A704D7" w:rsidP="00424BF9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704D7" w:rsidRPr="00A704D7" w:rsidRDefault="00A704D7" w:rsidP="00424BF9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How much money has been disbursed to date in the small business grant programme?</w:t>
      </w:r>
    </w:p>
    <w:p w:rsidR="00A704D7" w:rsidRPr="00A704D7" w:rsidRDefault="00A704D7" w:rsidP="00424BF9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What is the geographic – constituency level – distribution and list the beneficiaries?</w:t>
      </w:r>
    </w:p>
    <w:p w:rsidR="00A704D7" w:rsidRPr="00A704D7" w:rsidRDefault="00A704D7" w:rsidP="00424BF9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Could you provide the total number of beneficiaries of the programme and the amount distributed?</w:t>
      </w:r>
    </w:p>
    <w:p w:rsidR="00A704D7" w:rsidRDefault="00A704D7" w:rsidP="00424BF9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</w:rPr>
      </w:pPr>
      <w:r w:rsidRPr="00A704D7">
        <w:rPr>
          <w:rFonts w:ascii="Arial" w:eastAsia="Times New Roman" w:hAnsi="Arial" w:cs="Arial"/>
          <w:sz w:val="24"/>
          <w:szCs w:val="24"/>
        </w:rPr>
        <w:t>What plans do you have for the continuation of the programme?</w:t>
      </w:r>
    </w:p>
    <w:p w:rsidR="00C64A15" w:rsidRDefault="00C64A15" w:rsidP="00424BF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C64A15">
        <w:rPr>
          <w:rFonts w:ascii="Arial" w:eastAsia="Times New Roman" w:hAnsi="Arial" w:cs="Arial"/>
          <w:b/>
          <w:i/>
          <w:sz w:val="24"/>
          <w:szCs w:val="24"/>
        </w:rPr>
        <w:t>Dr. the Rt. Hon. Keith Mitchell, Leader o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f His Majesty’s Opposition </w:t>
      </w:r>
      <w:r w:rsidR="00027CBD">
        <w:rPr>
          <w:rFonts w:ascii="Arial" w:eastAsia="Times New Roman" w:hAnsi="Arial" w:cs="Arial"/>
          <w:b/>
          <w:i/>
          <w:sz w:val="24"/>
          <w:szCs w:val="24"/>
        </w:rPr>
        <w:t xml:space="preserve">will </w:t>
      </w:r>
      <w:r w:rsidRPr="00C64A15">
        <w:rPr>
          <w:rFonts w:ascii="Arial" w:eastAsia="Times New Roman" w:hAnsi="Arial" w:cs="Arial"/>
          <w:b/>
          <w:i/>
          <w:sz w:val="24"/>
          <w:szCs w:val="24"/>
        </w:rPr>
        <w:t xml:space="preserve">ask the </w:t>
      </w:r>
      <w:r w:rsidRPr="00C64A15">
        <w:rPr>
          <w:rFonts w:ascii="Arial" w:eastAsia="Times New Roman" w:hAnsi="Arial" w:cs="Arial"/>
          <w:b/>
          <w:i/>
          <w:sz w:val="24"/>
          <w:szCs w:val="24"/>
          <w:lang w:val="en-GB"/>
        </w:rPr>
        <w:t>Minister for Infrastructure and Physical Development, Public Utilities &amp; Civil Aviation and Transportation, Honourable Dennis Cornwall</w:t>
      </w:r>
      <w:r w:rsidRPr="00C64A15">
        <w:rPr>
          <w:rFonts w:ascii="Arial" w:eastAsia="Times New Roman" w:hAnsi="Arial" w:cs="Arial"/>
          <w:b/>
          <w:i/>
          <w:sz w:val="24"/>
          <w:szCs w:val="24"/>
        </w:rPr>
        <w:t>, the following questions: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64A15">
        <w:rPr>
          <w:rFonts w:ascii="Arial" w:eastAsia="Times New Roman" w:hAnsi="Arial" w:cs="Arial"/>
          <w:b/>
          <w:sz w:val="24"/>
          <w:szCs w:val="24"/>
          <w:u w:val="single"/>
        </w:rPr>
        <w:t>Questions No.1 - 3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64A15" w:rsidRPr="00C64A15" w:rsidRDefault="00C64A15" w:rsidP="00C64A15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4A15">
        <w:rPr>
          <w:rFonts w:ascii="Arial" w:eastAsia="Times New Roman" w:hAnsi="Arial" w:cs="Arial"/>
          <w:b/>
          <w:sz w:val="24"/>
          <w:szCs w:val="24"/>
        </w:rPr>
        <w:t>Western Main Road Project:</w:t>
      </w:r>
    </w:p>
    <w:p w:rsidR="00C64A15" w:rsidRPr="00C64A15" w:rsidRDefault="00C64A15" w:rsidP="00C64A1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What is the new financing timeline and the new estimated cost of the project? </w:t>
      </w: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What is the original amount of financing received? </w:t>
      </w: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What are the names of the delegation that travelled to the CDB to renegotiate the financing of the project? </w:t>
      </w: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Are there any changes in the plans and designs of the project?</w:t>
      </w: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If yes, what are these changes? </w:t>
      </w:r>
    </w:p>
    <w:p w:rsidR="00C64A15" w:rsidRPr="00C64A15" w:rsidRDefault="00C64A15" w:rsidP="00424BF9">
      <w:pPr>
        <w:numPr>
          <w:ilvl w:val="1"/>
          <w:numId w:val="11"/>
        </w:numPr>
        <w:spacing w:after="0" w:line="276" w:lineRule="auto"/>
        <w:ind w:left="900" w:hanging="450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Who are the service providers?</w:t>
      </w:r>
    </w:p>
    <w:p w:rsidR="00C64A15" w:rsidRPr="00C64A15" w:rsidRDefault="00C64A15" w:rsidP="00424BF9">
      <w:pPr>
        <w:spacing w:after="0" w:line="240" w:lineRule="auto"/>
        <w:ind w:left="306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4A15" w:rsidRPr="00C64A15" w:rsidRDefault="00C64A15" w:rsidP="00C64A15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4A15">
        <w:rPr>
          <w:rFonts w:ascii="Arial" w:eastAsia="Times New Roman" w:hAnsi="Arial" w:cs="Arial"/>
          <w:b/>
          <w:sz w:val="24"/>
          <w:szCs w:val="24"/>
        </w:rPr>
        <w:t>Moliniere Land Slip: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What is the time frame for the completion of the project?</w:t>
      </w: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 xml:space="preserve">Who are the current consultants? </w:t>
      </w: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 xml:space="preserve">Who are the current service providers? </w:t>
      </w: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Have new surveys been conducted?</w:t>
      </w: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Are there any changes to the plans and designs of the project?</w:t>
      </w:r>
    </w:p>
    <w:p w:rsidR="00C64A15" w:rsidRPr="00424BF9" w:rsidRDefault="00C64A15" w:rsidP="00424BF9">
      <w:pPr>
        <w:pStyle w:val="ListParagraph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If yes, what are these changes?</w:t>
      </w:r>
    </w:p>
    <w:p w:rsidR="00C64A15" w:rsidRPr="00C64A15" w:rsidRDefault="00C64A15" w:rsidP="00C64A15">
      <w:pPr>
        <w:spacing w:after="0" w:line="276" w:lineRule="auto"/>
        <w:ind w:left="720"/>
        <w:rPr>
          <w:rFonts w:ascii="Arial" w:eastAsia="Times New Roman" w:hAnsi="Arial" w:cs="Arial"/>
          <w:b/>
          <w:sz w:val="24"/>
          <w:szCs w:val="24"/>
        </w:rPr>
      </w:pPr>
    </w:p>
    <w:p w:rsidR="00C64A15" w:rsidRPr="00C64A15" w:rsidRDefault="00C64A15" w:rsidP="00C64A15">
      <w:pPr>
        <w:numPr>
          <w:ilvl w:val="0"/>
          <w:numId w:val="14"/>
        </w:num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64A15">
        <w:rPr>
          <w:rFonts w:ascii="Arial" w:eastAsia="Times New Roman" w:hAnsi="Arial" w:cs="Arial"/>
          <w:b/>
          <w:bCs/>
          <w:sz w:val="24"/>
          <w:szCs w:val="24"/>
        </w:rPr>
        <w:t>St. John</w:t>
      </w:r>
      <w:r w:rsidR="00424BF9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Pr="00C64A15">
        <w:rPr>
          <w:rFonts w:ascii="Arial" w:eastAsia="Times New Roman" w:hAnsi="Arial" w:cs="Arial"/>
          <w:b/>
          <w:bCs/>
          <w:sz w:val="24"/>
          <w:szCs w:val="24"/>
        </w:rPr>
        <w:t xml:space="preserve">s River project: </w:t>
      </w:r>
    </w:p>
    <w:p w:rsidR="00C64A15" w:rsidRPr="00C64A15" w:rsidRDefault="00C64A15" w:rsidP="00C64A15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C64A15" w:rsidRPr="00424BF9" w:rsidRDefault="00C64A15" w:rsidP="00424BF9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What is the completion date of the project?</w:t>
      </w:r>
    </w:p>
    <w:p w:rsidR="00C64A15" w:rsidRPr="00424BF9" w:rsidRDefault="00C64A15" w:rsidP="00424BF9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What changes have been made to the project?</w:t>
      </w:r>
    </w:p>
    <w:p w:rsidR="00C64A15" w:rsidRPr="00424BF9" w:rsidRDefault="00C64A15" w:rsidP="00424BF9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What are the plans for the replacement of the hump back bridge?</w:t>
      </w:r>
    </w:p>
    <w:p w:rsidR="00C64A15" w:rsidRPr="00424BF9" w:rsidRDefault="00C64A15" w:rsidP="00424BF9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>Are there any costs overruns?</w:t>
      </w:r>
    </w:p>
    <w:p w:rsidR="00C64A15" w:rsidRPr="00424BF9" w:rsidRDefault="00C64A15" w:rsidP="00424BF9">
      <w:pPr>
        <w:pStyle w:val="ListParagraph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424BF9">
        <w:rPr>
          <w:rFonts w:ascii="Arial" w:eastAsia="Times New Roman" w:hAnsi="Arial" w:cs="Arial"/>
          <w:sz w:val="24"/>
          <w:szCs w:val="24"/>
        </w:rPr>
        <w:t xml:space="preserve">If yes, what are the levels of the cost overrun? </w:t>
      </w:r>
    </w:p>
    <w:p w:rsidR="00A704D7" w:rsidRDefault="00A704D7" w:rsidP="00A7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C64A15" w:rsidRDefault="00C64A15" w:rsidP="00A70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C64A15">
        <w:rPr>
          <w:rFonts w:ascii="Arial" w:eastAsia="Times New Roman" w:hAnsi="Arial" w:cs="Arial"/>
          <w:b/>
          <w:i/>
          <w:sz w:val="24"/>
          <w:szCs w:val="24"/>
        </w:rPr>
        <w:t>Dr. the Rt. Hon. Keith Mitchell, Leader o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f His Majesty’s Opposition </w:t>
      </w:r>
      <w:r w:rsidR="00027CBD">
        <w:rPr>
          <w:rFonts w:ascii="Arial" w:eastAsia="Times New Roman" w:hAnsi="Arial" w:cs="Arial"/>
          <w:b/>
          <w:i/>
          <w:sz w:val="24"/>
          <w:szCs w:val="24"/>
        </w:rPr>
        <w:t xml:space="preserve">will </w:t>
      </w:r>
      <w:r w:rsidRPr="00C64A15">
        <w:rPr>
          <w:rFonts w:ascii="Arial" w:eastAsia="Times New Roman" w:hAnsi="Arial" w:cs="Arial"/>
          <w:b/>
          <w:i/>
          <w:sz w:val="24"/>
          <w:szCs w:val="24"/>
        </w:rPr>
        <w:t xml:space="preserve">ask the </w:t>
      </w:r>
      <w:r w:rsidRPr="00C64A15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Leader of Government’s Business and Minister for Social and Community Development, Housing and Gender Affairs, Honourable Philip </w:t>
      </w:r>
      <w:proofErr w:type="spellStart"/>
      <w:r w:rsidRPr="00C64A15">
        <w:rPr>
          <w:rFonts w:ascii="Arial" w:eastAsia="Times New Roman" w:hAnsi="Arial" w:cs="Arial"/>
          <w:b/>
          <w:i/>
          <w:sz w:val="24"/>
          <w:szCs w:val="24"/>
          <w:lang w:val="en-GB"/>
        </w:rPr>
        <w:t>Telesford</w:t>
      </w:r>
      <w:proofErr w:type="spellEnd"/>
      <w:r w:rsidRPr="00C64A15">
        <w:rPr>
          <w:rFonts w:ascii="Arial" w:eastAsia="Times New Roman" w:hAnsi="Arial" w:cs="Arial"/>
          <w:b/>
          <w:i/>
          <w:sz w:val="24"/>
          <w:szCs w:val="24"/>
        </w:rPr>
        <w:t>, the following questions: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64A15">
        <w:rPr>
          <w:rFonts w:ascii="Arial" w:eastAsia="Times New Roman" w:hAnsi="Arial" w:cs="Arial"/>
          <w:b/>
          <w:sz w:val="24"/>
          <w:szCs w:val="24"/>
          <w:u w:val="single"/>
        </w:rPr>
        <w:t>Questions No. 1 - 2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1.</w:t>
      </w:r>
      <w:r w:rsidRPr="00C64A15">
        <w:rPr>
          <w:rFonts w:ascii="Arial" w:eastAsia="Times New Roman" w:hAnsi="Arial" w:cs="Arial"/>
          <w:sz w:val="24"/>
          <w:szCs w:val="24"/>
        </w:rPr>
        <w:tab/>
      </w:r>
      <w:r w:rsidRPr="00C64A15">
        <w:rPr>
          <w:rFonts w:ascii="Arial" w:eastAsia="Times New Roman" w:hAnsi="Arial" w:cs="Arial"/>
          <w:b/>
          <w:sz w:val="24"/>
          <w:szCs w:val="24"/>
        </w:rPr>
        <w:t>SEED Programme:</w:t>
      </w:r>
    </w:p>
    <w:p w:rsidR="00C64A15" w:rsidRPr="00C64A15" w:rsidRDefault="00C64A15" w:rsidP="00C64A1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4A15" w:rsidRPr="00C64A15" w:rsidRDefault="00C64A15" w:rsidP="00C64A15">
      <w:pPr>
        <w:numPr>
          <w:ilvl w:val="0"/>
          <w:numId w:val="1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What was the total number of beneficiaries as of June 23, 2022? </w:t>
      </w:r>
    </w:p>
    <w:p w:rsidR="00C64A15" w:rsidRPr="00C64A15" w:rsidRDefault="00C64A15" w:rsidP="00C64A15">
      <w:pPr>
        <w:numPr>
          <w:ilvl w:val="0"/>
          <w:numId w:val="1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How many people are currently benefiting from the programme?</w:t>
      </w:r>
    </w:p>
    <w:p w:rsidR="00C64A15" w:rsidRPr="00C64A15" w:rsidRDefault="00C64A15" w:rsidP="00C64A15">
      <w:pPr>
        <w:numPr>
          <w:ilvl w:val="0"/>
          <w:numId w:val="1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What is the plan for additional resources? </w:t>
      </w:r>
    </w:p>
    <w:p w:rsidR="00C64A15" w:rsidRPr="00C64A15" w:rsidRDefault="00C64A15" w:rsidP="00C64A15">
      <w:pPr>
        <w:numPr>
          <w:ilvl w:val="0"/>
          <w:numId w:val="1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Will there be changes to the programme?  </w:t>
      </w:r>
    </w:p>
    <w:p w:rsidR="00C64A15" w:rsidRPr="00C64A15" w:rsidRDefault="00C64A15" w:rsidP="00C64A15">
      <w:pPr>
        <w:numPr>
          <w:ilvl w:val="0"/>
          <w:numId w:val="1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 xml:space="preserve">Given the current increase in the cost of living and the hardship brought on to the poor and vulnerable, when will the $150.00 which was removed from all </w:t>
      </w:r>
      <w:r w:rsidRPr="00C64A15">
        <w:rPr>
          <w:rFonts w:ascii="Arial" w:eastAsia="Times New Roman" w:hAnsi="Arial" w:cs="Arial"/>
          <w:b/>
          <w:sz w:val="24"/>
          <w:szCs w:val="24"/>
        </w:rPr>
        <w:t>SEED</w:t>
      </w:r>
      <w:r w:rsidRPr="00C64A15">
        <w:rPr>
          <w:rFonts w:ascii="Arial" w:eastAsia="Times New Roman" w:hAnsi="Arial" w:cs="Arial"/>
          <w:sz w:val="24"/>
          <w:szCs w:val="24"/>
        </w:rPr>
        <w:t xml:space="preserve"> beneficiaries be reinstated.</w:t>
      </w:r>
    </w:p>
    <w:p w:rsidR="00C64A15" w:rsidRPr="00C64A15" w:rsidRDefault="00C64A15" w:rsidP="00C64A15">
      <w:pPr>
        <w:spacing w:line="276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C64A15" w:rsidRPr="00C64A15" w:rsidRDefault="00C64A15" w:rsidP="00C64A15">
      <w:pPr>
        <w:numPr>
          <w:ilvl w:val="0"/>
          <w:numId w:val="16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b/>
          <w:sz w:val="24"/>
          <w:szCs w:val="24"/>
        </w:rPr>
        <w:t>The Labour Commissioner:</w:t>
      </w:r>
    </w:p>
    <w:p w:rsidR="00C64A15" w:rsidRPr="00C64A15" w:rsidRDefault="00C64A15" w:rsidP="00C64A15">
      <w:pPr>
        <w:spacing w:after="0" w:line="360" w:lineRule="auto"/>
        <w:ind w:left="993" w:hanging="273"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a) What was the criteria and processes employed in selecting the former Labour Commissioner?</w:t>
      </w:r>
    </w:p>
    <w:p w:rsidR="00C64A15" w:rsidRPr="00C64A15" w:rsidRDefault="00C64A15" w:rsidP="00C64A1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ab/>
        <w:t>b) What is the qualification and background that landed her the job?</w:t>
      </w:r>
    </w:p>
    <w:p w:rsidR="00C64A15" w:rsidRPr="00C64A15" w:rsidRDefault="00C64A15" w:rsidP="00C64A15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C64A15">
        <w:rPr>
          <w:rFonts w:ascii="Arial" w:eastAsia="Times New Roman" w:hAnsi="Arial" w:cs="Arial"/>
          <w:sz w:val="24"/>
          <w:szCs w:val="24"/>
        </w:rPr>
        <w:t>c) What is the reason for her dismissal?</w:t>
      </w:r>
    </w:p>
    <w:p w:rsidR="00A10720" w:rsidRDefault="00A10720" w:rsidP="00DC5D8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Urgent Questions under the provisions of Standing Order No. 20 (1)</w:t>
      </w:r>
    </w:p>
    <w:p w:rsidR="00DC5D87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    (Notice of Questions).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Statements by Ministers.</w:t>
      </w:r>
    </w:p>
    <w:p w:rsidR="00DC5D87" w:rsidRPr="00811A28" w:rsidRDefault="00DC5D87" w:rsidP="00705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70573B" w:rsidRDefault="00DC5D87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Personal Explanations.</w:t>
      </w:r>
    </w:p>
    <w:p w:rsidR="0070573B" w:rsidRPr="0070573B" w:rsidRDefault="0070573B" w:rsidP="007057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70573B" w:rsidRDefault="0070573B" w:rsidP="00705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F3100" w:rsidRDefault="003F3100" w:rsidP="00705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F3100" w:rsidRDefault="003F3100" w:rsidP="00705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F3100" w:rsidRPr="00B04793" w:rsidRDefault="003F3100" w:rsidP="00705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5217A4" w:rsidP="00DC5D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Motions.</w:t>
      </w:r>
    </w:p>
    <w:p w:rsidR="003F3100" w:rsidRDefault="003F3100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3F3100" w:rsidRPr="003F3100" w:rsidRDefault="003F3100" w:rsidP="003F310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537E2">
        <w:rPr>
          <w:rFonts w:ascii="Arial" w:hAnsi="Arial" w:cs="Arial"/>
          <w:b/>
          <w:bCs/>
          <w:i/>
          <w:color w:val="000000"/>
        </w:rPr>
        <w:t>By the Leader of Governments Business:</w:t>
      </w:r>
      <w:r w:rsidRPr="00A537E2">
        <w:rPr>
          <w:rFonts w:ascii="Arial" w:hAnsi="Arial" w:cs="Arial"/>
          <w:b/>
          <w:bCs/>
          <w:i/>
          <w:color w:val="000000"/>
        </w:rPr>
        <w:br/>
      </w:r>
    </w:p>
    <w:p w:rsidR="003F3100" w:rsidRPr="00A537E2" w:rsidRDefault="003F3100" w:rsidP="003F310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</w:rPr>
      </w:pPr>
      <w:r w:rsidRPr="00A537E2">
        <w:rPr>
          <w:rFonts w:ascii="Arial" w:hAnsi="Arial" w:cs="Arial"/>
          <w:b/>
          <w:bCs/>
          <w:color w:val="000000"/>
        </w:rPr>
        <w:t>WHEREAS</w:t>
      </w:r>
      <w:r w:rsidRPr="00A537E2">
        <w:rPr>
          <w:rFonts w:ascii="Arial" w:hAnsi="Arial" w:cs="Arial"/>
          <w:color w:val="000000"/>
        </w:rPr>
        <w:t> the Data Protection Bill, 2023 was passed in the House of Representatives with Amendments made on 14</w:t>
      </w:r>
      <w:r w:rsidRPr="00A537E2">
        <w:rPr>
          <w:rFonts w:ascii="Arial" w:hAnsi="Arial" w:cs="Arial"/>
          <w:color w:val="000000"/>
          <w:vertAlign w:val="superscript"/>
        </w:rPr>
        <w:t>th</w:t>
      </w:r>
      <w:r w:rsidRPr="00A537E2">
        <w:rPr>
          <w:rFonts w:ascii="Arial" w:hAnsi="Arial" w:cs="Arial"/>
          <w:color w:val="000000"/>
        </w:rPr>
        <w:t xml:space="preserve"> March, 2023;</w:t>
      </w:r>
    </w:p>
    <w:p w:rsidR="003F3100" w:rsidRPr="00A537E2" w:rsidRDefault="003F3100" w:rsidP="003F310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 xml:space="preserve">AND </w:t>
      </w:r>
      <w:r w:rsidRPr="00A537E2">
        <w:rPr>
          <w:rStyle w:val="Strong"/>
          <w:rFonts w:ascii="Arial" w:hAnsi="Arial" w:cs="Arial"/>
          <w:color w:val="000000"/>
        </w:rPr>
        <w:t>WHEREAS</w:t>
      </w:r>
      <w:r w:rsidRPr="00A537E2">
        <w:rPr>
          <w:rFonts w:ascii="Arial" w:hAnsi="Arial" w:cs="Arial"/>
          <w:color w:val="000000"/>
        </w:rPr>
        <w:t> the Senate in its Siting on 6</w:t>
      </w:r>
      <w:r w:rsidRPr="00A537E2">
        <w:rPr>
          <w:rFonts w:ascii="Arial" w:hAnsi="Arial" w:cs="Arial"/>
          <w:color w:val="000000"/>
          <w:vertAlign w:val="superscript"/>
        </w:rPr>
        <w:t>th</w:t>
      </w:r>
      <w:r w:rsidRPr="00A537E2">
        <w:rPr>
          <w:rFonts w:ascii="Arial" w:hAnsi="Arial" w:cs="Arial"/>
          <w:color w:val="000000"/>
        </w:rPr>
        <w:t xml:space="preserve"> April, 2023 considered the Data Protection Bill and proposed further amendments:</w:t>
      </w:r>
    </w:p>
    <w:p w:rsidR="003F3100" w:rsidRPr="00A537E2" w:rsidRDefault="003F3100" w:rsidP="003F310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</w:rPr>
      </w:pPr>
      <w:r w:rsidRPr="00A537E2">
        <w:rPr>
          <w:rStyle w:val="Strong"/>
          <w:rFonts w:ascii="Arial" w:hAnsi="Arial" w:cs="Arial"/>
          <w:color w:val="000000"/>
        </w:rPr>
        <w:t>AND WHEREAS</w:t>
      </w:r>
      <w:r w:rsidRPr="00A537E2">
        <w:rPr>
          <w:rFonts w:ascii="Arial" w:hAnsi="Arial" w:cs="Arial"/>
          <w:color w:val="000000"/>
        </w:rPr>
        <w:t> </w:t>
      </w:r>
      <w:r w:rsidRPr="00A537E2">
        <w:rPr>
          <w:rFonts w:ascii="Arial" w:hAnsi="Arial" w:cs="Arial"/>
          <w:color w:val="000000"/>
        </w:rPr>
        <w:t>the Senate by Message to the House of Representatives has sought consideration for the proposed amendments</w:t>
      </w:r>
      <w:r>
        <w:rPr>
          <w:rFonts w:ascii="Arial" w:hAnsi="Arial" w:cs="Arial"/>
          <w:color w:val="000000"/>
        </w:rPr>
        <w:t>;</w:t>
      </w:r>
    </w:p>
    <w:p w:rsidR="003F3100" w:rsidRPr="00A537E2" w:rsidRDefault="003F3100" w:rsidP="003F3100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</w:rPr>
      </w:pPr>
      <w:r w:rsidRPr="00A537E2">
        <w:rPr>
          <w:rStyle w:val="Strong"/>
          <w:rFonts w:ascii="Arial" w:hAnsi="Arial" w:cs="Arial"/>
          <w:color w:val="000000"/>
        </w:rPr>
        <w:t>BE IT RESOLVED</w:t>
      </w:r>
      <w:r w:rsidRPr="00A537E2">
        <w:rPr>
          <w:rFonts w:ascii="Arial" w:hAnsi="Arial" w:cs="Arial"/>
          <w:color w:val="000000"/>
        </w:rPr>
        <w:t> </w:t>
      </w:r>
      <w:r w:rsidRPr="00A537E2">
        <w:rPr>
          <w:rFonts w:ascii="Arial" w:hAnsi="Arial" w:cs="Arial"/>
          <w:color w:val="000000"/>
        </w:rPr>
        <w:t>that the submitted amendments be accepted by the House of Representatives</w:t>
      </w:r>
      <w:r>
        <w:rPr>
          <w:rFonts w:ascii="Arial" w:hAnsi="Arial" w:cs="Arial"/>
          <w:color w:val="000000"/>
        </w:rPr>
        <w:t>.</w:t>
      </w:r>
    </w:p>
    <w:p w:rsidR="00DC5D87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DC5D87" w:rsidRDefault="00DC5D87" w:rsidP="00DC5D8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711BC0">
        <w:rPr>
          <w:rFonts w:ascii="Arial" w:eastAsia="Times New Roman" w:hAnsi="Arial" w:cs="Arial"/>
          <w:b/>
          <w:bCs/>
          <w:sz w:val="24"/>
          <w:szCs w:val="24"/>
          <w:lang w:val="en-GB"/>
        </w:rPr>
        <w:t>Bills:</w:t>
      </w:r>
    </w:p>
    <w:p w:rsidR="004534EE" w:rsidRPr="003C295C" w:rsidRDefault="004534EE" w:rsidP="003C29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Default="00DC5D87" w:rsidP="00DC5D8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i/>
          <w:sz w:val="24"/>
          <w:szCs w:val="24"/>
          <w:lang w:val="en-GB"/>
        </w:rPr>
        <w:t>For First Reading and Remaining Stages:</w:t>
      </w:r>
    </w:p>
    <w:p w:rsidR="00DC5D87" w:rsidRDefault="00DC5D87" w:rsidP="00DC5D8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</w:p>
    <w:p w:rsidR="00F57D88" w:rsidRDefault="00CD0F49" w:rsidP="00F57D8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Tax Administration (Amendment</w:t>
      </w:r>
      <w:r w:rsidR="00027CBD">
        <w:rPr>
          <w:rFonts w:ascii="Arial" w:eastAsia="Times New Roman" w:hAnsi="Arial" w:cs="Arial"/>
          <w:sz w:val="24"/>
          <w:szCs w:val="24"/>
          <w:lang w:val="en-GB"/>
        </w:rPr>
        <w:t>)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Bill, 2023</w:t>
      </w:r>
    </w:p>
    <w:p w:rsidR="00A234F4" w:rsidRPr="00424BF9" w:rsidRDefault="0034461A" w:rsidP="00424BF9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Public Finance Management (Amendment) Bill, 2023</w:t>
      </w:r>
    </w:p>
    <w:p w:rsidR="00DC5D87" w:rsidRDefault="00DC5D87" w:rsidP="00DC5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F57D88" w:rsidRPr="00811A28" w:rsidRDefault="00F57D88" w:rsidP="00DC5D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11A28">
        <w:rPr>
          <w:rFonts w:ascii="Arial" w:eastAsia="Times New Roman" w:hAnsi="Arial" w:cs="Arial"/>
          <w:b/>
          <w:bCs/>
          <w:sz w:val="24"/>
          <w:szCs w:val="24"/>
          <w:lang w:val="en-GB"/>
        </w:rPr>
        <w:t>Request for leave to move the adjournment of the House on matters of urgent public importance.</w:t>
      </w: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811A28" w:rsidRDefault="00DC5D87" w:rsidP="00DC5D8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DC5D87" w:rsidRPr="00092410" w:rsidRDefault="00DC5D87" w:rsidP="00DC5D8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092410">
        <w:rPr>
          <w:rFonts w:ascii="Arial" w:eastAsia="Times New Roman" w:hAnsi="Arial" w:cs="Arial"/>
          <w:b/>
          <w:bCs/>
          <w:sz w:val="24"/>
          <w:szCs w:val="24"/>
          <w:lang w:val="en-GB"/>
        </w:rPr>
        <w:t>Public Business.</w:t>
      </w:r>
    </w:p>
    <w:p w:rsidR="004C07C9" w:rsidRDefault="004C07C9"/>
    <w:sectPr w:rsidR="004C07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F5" w:rsidRDefault="00E52BF5">
      <w:pPr>
        <w:spacing w:after="0" w:line="240" w:lineRule="auto"/>
      </w:pPr>
      <w:r>
        <w:separator/>
      </w:r>
    </w:p>
  </w:endnote>
  <w:endnote w:type="continuationSeparator" w:id="0">
    <w:p w:rsidR="00E52BF5" w:rsidRDefault="00E5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07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BD3" w:rsidRDefault="00705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1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6BD3" w:rsidRDefault="003F3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F5" w:rsidRDefault="00E52BF5">
      <w:pPr>
        <w:spacing w:after="0" w:line="240" w:lineRule="auto"/>
      </w:pPr>
      <w:r>
        <w:separator/>
      </w:r>
    </w:p>
  </w:footnote>
  <w:footnote w:type="continuationSeparator" w:id="0">
    <w:p w:rsidR="00E52BF5" w:rsidRDefault="00E5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6CEF"/>
    <w:multiLevelType w:val="hybridMultilevel"/>
    <w:tmpl w:val="C1FA3134"/>
    <w:lvl w:ilvl="0" w:tplc="0180F2D4">
      <w:start w:val="1"/>
      <w:numFmt w:val="bullet"/>
      <w:lvlText w:val="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88664">
      <w:start w:val="1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237A45C0">
      <w:start w:val="1"/>
      <w:numFmt w:val="none"/>
      <w:lvlText w:val="(c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528791E"/>
    <w:multiLevelType w:val="hybridMultilevel"/>
    <w:tmpl w:val="BC94F020"/>
    <w:lvl w:ilvl="0" w:tplc="9F6EEA4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50"/>
    <w:multiLevelType w:val="hybridMultilevel"/>
    <w:tmpl w:val="2956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4373A"/>
    <w:multiLevelType w:val="hybridMultilevel"/>
    <w:tmpl w:val="C56447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174C5"/>
    <w:multiLevelType w:val="hybridMultilevel"/>
    <w:tmpl w:val="F2FAFA14"/>
    <w:lvl w:ilvl="0" w:tplc="6CD81D1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42E17"/>
    <w:multiLevelType w:val="hybridMultilevel"/>
    <w:tmpl w:val="E9200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206B2"/>
    <w:multiLevelType w:val="hybridMultilevel"/>
    <w:tmpl w:val="B31499F8"/>
    <w:lvl w:ilvl="0" w:tplc="3BBAE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23467FE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A6735"/>
    <w:multiLevelType w:val="hybridMultilevel"/>
    <w:tmpl w:val="6E9A94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306138BF"/>
    <w:multiLevelType w:val="hybridMultilevel"/>
    <w:tmpl w:val="5AC80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F48ED"/>
    <w:multiLevelType w:val="hybridMultilevel"/>
    <w:tmpl w:val="E174B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1543E"/>
    <w:multiLevelType w:val="hybridMultilevel"/>
    <w:tmpl w:val="93A2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C094C"/>
    <w:multiLevelType w:val="hybridMultilevel"/>
    <w:tmpl w:val="70E47F40"/>
    <w:lvl w:ilvl="0" w:tplc="588C7E6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40403A"/>
    <w:multiLevelType w:val="hybridMultilevel"/>
    <w:tmpl w:val="263C1C8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001556">
      <w:start w:val="1"/>
      <w:numFmt w:val="lowerLetter"/>
      <w:lvlText w:val="%2)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2" w:tplc="2BD88276">
      <w:start w:val="1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DD50F8A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600ECA"/>
    <w:multiLevelType w:val="hybridMultilevel"/>
    <w:tmpl w:val="7686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37C51"/>
    <w:multiLevelType w:val="hybridMultilevel"/>
    <w:tmpl w:val="2672386C"/>
    <w:lvl w:ilvl="0" w:tplc="D84A2C1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973FB3"/>
    <w:multiLevelType w:val="hybridMultilevel"/>
    <w:tmpl w:val="50B2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B7C10"/>
    <w:multiLevelType w:val="hybridMultilevel"/>
    <w:tmpl w:val="A364D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8537A"/>
    <w:multiLevelType w:val="hybridMultilevel"/>
    <w:tmpl w:val="B5B67A56"/>
    <w:lvl w:ilvl="0" w:tplc="32EAA8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C7C2E"/>
    <w:multiLevelType w:val="hybridMultilevel"/>
    <w:tmpl w:val="8886E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40B28"/>
    <w:multiLevelType w:val="hybridMultilevel"/>
    <w:tmpl w:val="AA2CC342"/>
    <w:lvl w:ilvl="0" w:tplc="6FCE92FE">
      <w:start w:val="1"/>
      <w:numFmt w:val="lowerLetter"/>
      <w:lvlText w:val="(%1)"/>
      <w:lvlJc w:val="left"/>
      <w:pPr>
        <w:ind w:left="450" w:hanging="360"/>
      </w:pPr>
      <w:rPr>
        <w:rFonts w:hint="default"/>
        <w:b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160AB3"/>
    <w:multiLevelType w:val="hybridMultilevel"/>
    <w:tmpl w:val="FC5863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12"/>
  </w:num>
  <w:num w:numId="12">
    <w:abstractNumId w:val="14"/>
  </w:num>
  <w:num w:numId="13">
    <w:abstractNumId w:val="7"/>
  </w:num>
  <w:num w:numId="14">
    <w:abstractNumId w:val="15"/>
  </w:num>
  <w:num w:numId="15">
    <w:abstractNumId w:val="11"/>
  </w:num>
  <w:num w:numId="16">
    <w:abstractNumId w:val="17"/>
  </w:num>
  <w:num w:numId="17">
    <w:abstractNumId w:val="10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87"/>
    <w:rsid w:val="0000507A"/>
    <w:rsid w:val="00027CBD"/>
    <w:rsid w:val="00136D49"/>
    <w:rsid w:val="00143CB0"/>
    <w:rsid w:val="00201B0A"/>
    <w:rsid w:val="00311A2E"/>
    <w:rsid w:val="003439E4"/>
    <w:rsid w:val="0034461A"/>
    <w:rsid w:val="00396745"/>
    <w:rsid w:val="003C295C"/>
    <w:rsid w:val="003F3100"/>
    <w:rsid w:val="00424BF9"/>
    <w:rsid w:val="004534EE"/>
    <w:rsid w:val="00491B39"/>
    <w:rsid w:val="004C07C9"/>
    <w:rsid w:val="005217A4"/>
    <w:rsid w:val="0057474B"/>
    <w:rsid w:val="005E38FE"/>
    <w:rsid w:val="00630B02"/>
    <w:rsid w:val="006E17AC"/>
    <w:rsid w:val="0070573B"/>
    <w:rsid w:val="007209D1"/>
    <w:rsid w:val="00817E4E"/>
    <w:rsid w:val="00836637"/>
    <w:rsid w:val="00A10720"/>
    <w:rsid w:val="00A234F4"/>
    <w:rsid w:val="00A433FD"/>
    <w:rsid w:val="00A61A3D"/>
    <w:rsid w:val="00A644A0"/>
    <w:rsid w:val="00A6735C"/>
    <w:rsid w:val="00A704D7"/>
    <w:rsid w:val="00AA328D"/>
    <w:rsid w:val="00AA6397"/>
    <w:rsid w:val="00B30AD8"/>
    <w:rsid w:val="00B52622"/>
    <w:rsid w:val="00C57477"/>
    <w:rsid w:val="00C64A15"/>
    <w:rsid w:val="00C83CA8"/>
    <w:rsid w:val="00C94F69"/>
    <w:rsid w:val="00CD0F49"/>
    <w:rsid w:val="00D41B6A"/>
    <w:rsid w:val="00D96F8F"/>
    <w:rsid w:val="00DC5D87"/>
    <w:rsid w:val="00E23770"/>
    <w:rsid w:val="00E52BF5"/>
    <w:rsid w:val="00ED2C04"/>
    <w:rsid w:val="00F03EF9"/>
    <w:rsid w:val="00F07987"/>
    <w:rsid w:val="00F46B2C"/>
    <w:rsid w:val="00F57D88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6F2B6-2941-4F3D-8E90-DB842D45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87"/>
  </w:style>
  <w:style w:type="paragraph" w:styleId="ListParagraph">
    <w:name w:val="List Paragraph"/>
    <w:basedOn w:val="Normal"/>
    <w:uiPriority w:val="34"/>
    <w:qFormat/>
    <w:rsid w:val="00DC5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Morgan</dc:creator>
  <cp:keywords/>
  <dc:description/>
  <cp:lastModifiedBy>Raquel Morgan</cp:lastModifiedBy>
  <cp:revision>10</cp:revision>
  <cp:lastPrinted>2023-04-11T19:39:00Z</cp:lastPrinted>
  <dcterms:created xsi:type="dcterms:W3CDTF">2023-04-11T15:01:00Z</dcterms:created>
  <dcterms:modified xsi:type="dcterms:W3CDTF">2023-04-11T20:01:00Z</dcterms:modified>
</cp:coreProperties>
</file>