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D87" w:rsidRPr="00811A28" w:rsidRDefault="00DC5D87" w:rsidP="00DC5D87">
      <w:pPr>
        <w:widowControl w:val="0"/>
        <w:tabs>
          <w:tab w:val="left" w:pos="6660"/>
        </w:tabs>
        <w:autoSpaceDE w:val="0"/>
        <w:autoSpaceDN w:val="0"/>
        <w:adjustRightInd w:val="0"/>
        <w:spacing w:after="0" w:line="240" w:lineRule="auto"/>
        <w:jc w:val="center"/>
        <w:rPr>
          <w:rFonts w:ascii="Arial" w:eastAsia="Times New Roman" w:hAnsi="Arial" w:cs="Arial"/>
          <w:sz w:val="24"/>
          <w:szCs w:val="24"/>
          <w:lang w:val="en-GB"/>
        </w:rPr>
      </w:pPr>
      <w:r w:rsidRPr="00811A28">
        <w:rPr>
          <w:rFonts w:ascii="Arial" w:eastAsia="Times New Roman" w:hAnsi="Arial" w:cs="Arial"/>
          <w:b/>
          <w:bCs/>
          <w:noProof/>
          <w:sz w:val="24"/>
          <w:szCs w:val="24"/>
        </w:rPr>
        <w:drawing>
          <wp:inline distT="0" distB="0" distL="0" distR="0" wp14:anchorId="051884A9" wp14:editId="18A5EBD0">
            <wp:extent cx="1311275" cy="171767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1275" cy="1717675"/>
                    </a:xfrm>
                    <a:prstGeom prst="rect">
                      <a:avLst/>
                    </a:prstGeom>
                    <a:noFill/>
                    <a:ln>
                      <a:noFill/>
                    </a:ln>
                  </pic:spPr>
                </pic:pic>
              </a:graphicData>
            </a:graphic>
          </wp:inline>
        </w:drawing>
      </w:r>
    </w:p>
    <w:p w:rsidR="00DC5D87" w:rsidRPr="00811A28" w:rsidRDefault="00DC5D87" w:rsidP="00DC5D87">
      <w:pPr>
        <w:widowControl w:val="0"/>
        <w:autoSpaceDE w:val="0"/>
        <w:autoSpaceDN w:val="0"/>
        <w:adjustRightInd w:val="0"/>
        <w:spacing w:after="0" w:line="240" w:lineRule="auto"/>
        <w:jc w:val="center"/>
        <w:rPr>
          <w:rFonts w:ascii="Arial" w:eastAsia="Times New Roman" w:hAnsi="Arial" w:cs="Arial"/>
          <w:sz w:val="24"/>
          <w:szCs w:val="24"/>
          <w:lang w:val="en-GB"/>
        </w:rPr>
      </w:pPr>
    </w:p>
    <w:p w:rsidR="00DC5D87" w:rsidRPr="00811A28" w:rsidRDefault="00DC5D87" w:rsidP="00DC5D87">
      <w:pPr>
        <w:widowControl w:val="0"/>
        <w:autoSpaceDE w:val="0"/>
        <w:autoSpaceDN w:val="0"/>
        <w:adjustRightInd w:val="0"/>
        <w:spacing w:after="0" w:line="240" w:lineRule="auto"/>
        <w:jc w:val="center"/>
        <w:rPr>
          <w:rFonts w:ascii="Arial" w:eastAsia="Times New Roman" w:hAnsi="Arial" w:cs="Arial"/>
          <w:b/>
          <w:bCs/>
          <w:sz w:val="24"/>
          <w:szCs w:val="24"/>
          <w:lang w:val="en-GB"/>
        </w:rPr>
      </w:pPr>
      <w:r w:rsidRPr="00811A28">
        <w:rPr>
          <w:rFonts w:ascii="Arial" w:eastAsia="Times New Roman" w:hAnsi="Arial" w:cs="Arial"/>
          <w:b/>
          <w:bCs/>
          <w:sz w:val="24"/>
          <w:szCs w:val="24"/>
          <w:lang w:val="en-GB"/>
        </w:rPr>
        <w:t>HOUSE OF REPRESENTATIVES</w:t>
      </w:r>
    </w:p>
    <w:p w:rsidR="00DC5D87" w:rsidRPr="00811A28" w:rsidRDefault="00DC5D87" w:rsidP="00DC5D87">
      <w:pPr>
        <w:widowControl w:val="0"/>
        <w:autoSpaceDE w:val="0"/>
        <w:autoSpaceDN w:val="0"/>
        <w:adjustRightInd w:val="0"/>
        <w:spacing w:after="0" w:line="240" w:lineRule="auto"/>
        <w:jc w:val="center"/>
        <w:rPr>
          <w:rFonts w:ascii="Arial" w:eastAsia="Times New Roman" w:hAnsi="Arial" w:cs="Arial"/>
          <w:b/>
          <w:bCs/>
          <w:sz w:val="24"/>
          <w:szCs w:val="24"/>
          <w:lang w:val="en-GB"/>
        </w:rPr>
      </w:pPr>
    </w:p>
    <w:p w:rsidR="00DC5D87" w:rsidRPr="00811A28" w:rsidRDefault="00DC5D87" w:rsidP="00DC5D87">
      <w:pPr>
        <w:widowControl w:val="0"/>
        <w:autoSpaceDE w:val="0"/>
        <w:autoSpaceDN w:val="0"/>
        <w:adjustRightInd w:val="0"/>
        <w:spacing w:after="0" w:line="240" w:lineRule="auto"/>
        <w:jc w:val="center"/>
        <w:rPr>
          <w:rFonts w:ascii="Arial" w:eastAsia="Times New Roman" w:hAnsi="Arial" w:cs="Arial"/>
          <w:b/>
          <w:bCs/>
          <w:sz w:val="24"/>
          <w:szCs w:val="24"/>
          <w:lang w:val="en-GB"/>
        </w:rPr>
      </w:pPr>
      <w:r w:rsidRPr="00811A28">
        <w:rPr>
          <w:rFonts w:ascii="Arial" w:eastAsia="Times New Roman" w:hAnsi="Arial" w:cs="Arial"/>
          <w:b/>
          <w:bCs/>
          <w:sz w:val="24"/>
          <w:szCs w:val="24"/>
          <w:lang w:val="en-GB"/>
        </w:rPr>
        <w:t>_____________________</w:t>
      </w:r>
    </w:p>
    <w:p w:rsidR="00DC5D87" w:rsidRPr="00811A28" w:rsidRDefault="00DC5D87" w:rsidP="00DC5D87">
      <w:pPr>
        <w:widowControl w:val="0"/>
        <w:autoSpaceDE w:val="0"/>
        <w:autoSpaceDN w:val="0"/>
        <w:adjustRightInd w:val="0"/>
        <w:spacing w:after="0" w:line="240" w:lineRule="auto"/>
        <w:jc w:val="both"/>
        <w:rPr>
          <w:rFonts w:ascii="Arial" w:eastAsia="Times New Roman" w:hAnsi="Arial" w:cs="Arial"/>
          <w:sz w:val="24"/>
          <w:szCs w:val="24"/>
          <w:lang w:val="en-GB"/>
        </w:rPr>
      </w:pPr>
    </w:p>
    <w:p w:rsidR="00DC5D87" w:rsidRPr="00811A28" w:rsidRDefault="00DC5D87" w:rsidP="00DC5D87">
      <w:pPr>
        <w:widowControl w:val="0"/>
        <w:autoSpaceDE w:val="0"/>
        <w:autoSpaceDN w:val="0"/>
        <w:adjustRightInd w:val="0"/>
        <w:spacing w:after="0" w:line="240" w:lineRule="auto"/>
        <w:jc w:val="both"/>
        <w:rPr>
          <w:rFonts w:ascii="Arial" w:eastAsia="Times New Roman" w:hAnsi="Arial" w:cs="Arial"/>
          <w:sz w:val="24"/>
          <w:szCs w:val="24"/>
          <w:lang w:val="en-GB"/>
        </w:rPr>
      </w:pPr>
    </w:p>
    <w:p w:rsidR="00DC5D87" w:rsidRPr="00811A28" w:rsidRDefault="00DC5D87" w:rsidP="00DC5D87">
      <w:pPr>
        <w:widowControl w:val="0"/>
        <w:autoSpaceDE w:val="0"/>
        <w:autoSpaceDN w:val="0"/>
        <w:adjustRightInd w:val="0"/>
        <w:spacing w:after="0" w:line="240" w:lineRule="auto"/>
        <w:jc w:val="both"/>
        <w:rPr>
          <w:rFonts w:ascii="Arial" w:eastAsia="Times New Roman" w:hAnsi="Arial" w:cs="Arial"/>
          <w:sz w:val="24"/>
          <w:szCs w:val="24"/>
          <w:lang w:val="en-GB"/>
        </w:rPr>
      </w:pPr>
      <w:r w:rsidRPr="00811A28">
        <w:rPr>
          <w:rFonts w:ascii="Arial" w:eastAsia="Times New Roman" w:hAnsi="Arial" w:cs="Arial"/>
          <w:sz w:val="24"/>
          <w:szCs w:val="24"/>
          <w:lang w:val="en-GB"/>
        </w:rPr>
        <w:t>1</w:t>
      </w:r>
      <w:r>
        <w:rPr>
          <w:rFonts w:ascii="Arial" w:eastAsia="Times New Roman" w:hAnsi="Arial" w:cs="Arial"/>
          <w:sz w:val="24"/>
          <w:szCs w:val="24"/>
          <w:lang w:val="en-GB"/>
        </w:rPr>
        <w:t>1</w:t>
      </w:r>
      <w:r w:rsidRPr="00811A28">
        <w:rPr>
          <w:rFonts w:ascii="Arial" w:eastAsia="Times New Roman" w:hAnsi="Arial" w:cs="Arial"/>
          <w:sz w:val="24"/>
          <w:szCs w:val="24"/>
          <w:vertAlign w:val="superscript"/>
          <w:lang w:val="en-GB"/>
        </w:rPr>
        <w:t xml:space="preserve">th </w:t>
      </w:r>
      <w:r w:rsidRPr="00811A28">
        <w:rPr>
          <w:rFonts w:ascii="Arial" w:eastAsia="Times New Roman" w:hAnsi="Arial" w:cs="Arial"/>
          <w:sz w:val="24"/>
          <w:szCs w:val="24"/>
          <w:lang w:val="en-GB"/>
        </w:rPr>
        <w:t>Parliament</w:t>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004534EE" w:rsidRPr="002259C9">
        <w:rPr>
          <w:rFonts w:ascii="Arial" w:eastAsia="Times New Roman" w:hAnsi="Arial" w:cs="Arial"/>
          <w:sz w:val="24"/>
          <w:szCs w:val="24"/>
          <w:lang w:val="en-GB"/>
        </w:rPr>
        <w:t>Friday</w:t>
      </w:r>
      <w:r w:rsidRPr="002259C9">
        <w:rPr>
          <w:rFonts w:ascii="Arial" w:eastAsia="Times New Roman" w:hAnsi="Arial" w:cs="Arial"/>
          <w:sz w:val="24"/>
          <w:szCs w:val="24"/>
          <w:lang w:val="en-GB"/>
        </w:rPr>
        <w:tab/>
      </w:r>
      <w:r w:rsidRPr="002259C9">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t xml:space="preserve"> </w:t>
      </w:r>
    </w:p>
    <w:p w:rsidR="00DC5D87" w:rsidRPr="002259C9" w:rsidRDefault="00DC5D87" w:rsidP="00DC5D87">
      <w:pPr>
        <w:widowControl w:val="0"/>
        <w:autoSpaceDE w:val="0"/>
        <w:autoSpaceDN w:val="0"/>
        <w:adjustRightInd w:val="0"/>
        <w:spacing w:after="0" w:line="240" w:lineRule="auto"/>
        <w:jc w:val="both"/>
        <w:rPr>
          <w:rFonts w:ascii="Arial" w:eastAsia="Times New Roman" w:hAnsi="Arial" w:cs="Arial"/>
          <w:sz w:val="24"/>
          <w:szCs w:val="24"/>
          <w:lang w:val="en-GB"/>
        </w:rPr>
      </w:pPr>
      <w:r>
        <w:rPr>
          <w:rFonts w:ascii="Arial" w:eastAsia="Times New Roman" w:hAnsi="Arial" w:cs="Arial"/>
          <w:sz w:val="24"/>
          <w:szCs w:val="24"/>
          <w:lang w:val="en-GB"/>
        </w:rPr>
        <w:t>1</w:t>
      </w:r>
      <w:r w:rsidRPr="008D3F0C">
        <w:rPr>
          <w:rFonts w:ascii="Arial" w:eastAsia="Times New Roman" w:hAnsi="Arial" w:cs="Arial"/>
          <w:sz w:val="24"/>
          <w:szCs w:val="24"/>
          <w:vertAlign w:val="superscript"/>
          <w:lang w:val="en-GB"/>
        </w:rPr>
        <w:t>st</w:t>
      </w:r>
      <w:r>
        <w:rPr>
          <w:rFonts w:ascii="Arial" w:eastAsia="Times New Roman" w:hAnsi="Arial" w:cs="Arial"/>
          <w:sz w:val="24"/>
          <w:szCs w:val="24"/>
          <w:lang w:val="en-GB"/>
        </w:rPr>
        <w:t xml:space="preserve"> </w:t>
      </w:r>
      <w:r w:rsidRPr="00811A28">
        <w:rPr>
          <w:rFonts w:ascii="Arial" w:eastAsia="Times New Roman" w:hAnsi="Arial" w:cs="Arial"/>
          <w:sz w:val="24"/>
          <w:szCs w:val="24"/>
          <w:lang w:val="en-GB"/>
        </w:rPr>
        <w:t>Session</w:t>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00D872BC" w:rsidRPr="002259C9">
        <w:rPr>
          <w:rFonts w:ascii="Arial" w:eastAsia="Times New Roman" w:hAnsi="Arial" w:cs="Arial"/>
          <w:sz w:val="24"/>
          <w:szCs w:val="24"/>
          <w:lang w:val="en-GB"/>
        </w:rPr>
        <w:t>20</w:t>
      </w:r>
      <w:r w:rsidRPr="002259C9">
        <w:rPr>
          <w:rFonts w:ascii="Arial" w:eastAsia="Times New Roman" w:hAnsi="Arial" w:cs="Arial"/>
          <w:sz w:val="24"/>
          <w:szCs w:val="24"/>
          <w:vertAlign w:val="superscript"/>
          <w:lang w:val="en-GB"/>
        </w:rPr>
        <w:t>th</w:t>
      </w:r>
      <w:r w:rsidRPr="002259C9">
        <w:rPr>
          <w:rFonts w:ascii="Arial" w:eastAsia="Times New Roman" w:hAnsi="Arial" w:cs="Arial"/>
          <w:sz w:val="24"/>
          <w:szCs w:val="24"/>
          <w:lang w:val="en-GB"/>
        </w:rPr>
        <w:t xml:space="preserve"> </w:t>
      </w:r>
      <w:r w:rsidR="00AA6397" w:rsidRPr="002259C9">
        <w:rPr>
          <w:rFonts w:ascii="Arial" w:eastAsia="Times New Roman" w:hAnsi="Arial" w:cs="Arial"/>
          <w:sz w:val="24"/>
          <w:szCs w:val="24"/>
          <w:lang w:val="en-GB"/>
        </w:rPr>
        <w:t>January</w:t>
      </w:r>
      <w:r w:rsidR="003C295C" w:rsidRPr="002259C9">
        <w:rPr>
          <w:rFonts w:ascii="Arial" w:eastAsia="Times New Roman" w:hAnsi="Arial" w:cs="Arial"/>
          <w:sz w:val="24"/>
          <w:szCs w:val="24"/>
          <w:lang w:val="en-GB"/>
        </w:rPr>
        <w:t>, 2023</w:t>
      </w:r>
    </w:p>
    <w:p w:rsidR="00DC5D87" w:rsidRPr="00811A28" w:rsidRDefault="00DC5D87" w:rsidP="00DC5D87">
      <w:pPr>
        <w:widowControl w:val="0"/>
        <w:autoSpaceDE w:val="0"/>
        <w:autoSpaceDN w:val="0"/>
        <w:adjustRightInd w:val="0"/>
        <w:spacing w:after="0" w:line="240" w:lineRule="auto"/>
        <w:jc w:val="both"/>
        <w:rPr>
          <w:rFonts w:ascii="Arial" w:eastAsia="Times New Roman" w:hAnsi="Arial" w:cs="Arial"/>
          <w:color w:val="FF0000"/>
          <w:sz w:val="24"/>
          <w:szCs w:val="24"/>
          <w:lang w:val="en-GB"/>
        </w:rPr>
      </w:pPr>
    </w:p>
    <w:p w:rsidR="00DC5D87" w:rsidRPr="00811A28" w:rsidRDefault="00DC5D87" w:rsidP="00DC5D87">
      <w:pPr>
        <w:widowControl w:val="0"/>
        <w:autoSpaceDE w:val="0"/>
        <w:autoSpaceDN w:val="0"/>
        <w:adjustRightInd w:val="0"/>
        <w:spacing w:after="0" w:line="240" w:lineRule="auto"/>
        <w:jc w:val="both"/>
        <w:rPr>
          <w:rFonts w:ascii="Arial" w:eastAsia="Times New Roman" w:hAnsi="Arial" w:cs="Arial"/>
          <w:sz w:val="24"/>
          <w:szCs w:val="24"/>
          <w:lang w:val="en-GB"/>
        </w:rPr>
      </w:pPr>
      <w:r w:rsidRPr="00811A28">
        <w:rPr>
          <w:rFonts w:ascii="Arial" w:eastAsia="Times New Roman" w:hAnsi="Arial" w:cs="Arial"/>
          <w:sz w:val="24"/>
          <w:szCs w:val="24"/>
          <w:lang w:val="en-GB"/>
        </w:rPr>
        <w:t xml:space="preserve">No. </w:t>
      </w:r>
      <w:r w:rsidR="00CC70FB">
        <w:rPr>
          <w:rFonts w:ascii="Arial" w:eastAsia="Times New Roman" w:hAnsi="Arial" w:cs="Arial"/>
          <w:sz w:val="24"/>
          <w:szCs w:val="24"/>
          <w:lang w:val="en-GB"/>
        </w:rPr>
        <w:t>1</w:t>
      </w:r>
      <w:r w:rsidR="00E23770">
        <w:rPr>
          <w:rFonts w:ascii="Arial" w:eastAsia="Times New Roman" w:hAnsi="Arial" w:cs="Arial"/>
          <w:sz w:val="24"/>
          <w:szCs w:val="24"/>
          <w:lang w:val="en-GB"/>
        </w:rPr>
        <w:t xml:space="preserve"> of 2023</w:t>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Pr>
          <w:rFonts w:ascii="Arial" w:eastAsia="Times New Roman" w:hAnsi="Arial" w:cs="Arial"/>
          <w:sz w:val="24"/>
          <w:szCs w:val="24"/>
          <w:lang w:val="en-GB"/>
        </w:rPr>
        <w:t xml:space="preserve">at </w:t>
      </w:r>
      <w:r w:rsidR="00AA328D">
        <w:rPr>
          <w:rFonts w:ascii="Arial" w:eastAsia="Times New Roman" w:hAnsi="Arial" w:cs="Arial"/>
          <w:sz w:val="24"/>
          <w:szCs w:val="24"/>
          <w:lang w:val="en-GB"/>
        </w:rPr>
        <w:t>9</w:t>
      </w:r>
      <w:r w:rsidRPr="00811A28">
        <w:rPr>
          <w:rFonts w:ascii="Arial" w:eastAsia="Times New Roman" w:hAnsi="Arial" w:cs="Arial"/>
          <w:sz w:val="24"/>
          <w:szCs w:val="24"/>
          <w:lang w:val="en-GB"/>
        </w:rPr>
        <w:t>:00 a.m.</w:t>
      </w:r>
    </w:p>
    <w:p w:rsidR="00DC5D87" w:rsidRPr="00811A28" w:rsidRDefault="00DC5D87" w:rsidP="00DC5D87">
      <w:pPr>
        <w:widowControl w:val="0"/>
        <w:autoSpaceDE w:val="0"/>
        <w:autoSpaceDN w:val="0"/>
        <w:adjustRightInd w:val="0"/>
        <w:spacing w:after="0" w:line="240" w:lineRule="auto"/>
        <w:jc w:val="center"/>
        <w:rPr>
          <w:rFonts w:ascii="Arial" w:eastAsia="Times New Roman" w:hAnsi="Arial" w:cs="Arial"/>
          <w:color w:val="FF0000"/>
          <w:sz w:val="24"/>
          <w:szCs w:val="24"/>
          <w:lang w:val="en-GB"/>
        </w:rPr>
      </w:pPr>
    </w:p>
    <w:p w:rsidR="00DC5D87" w:rsidRPr="00811A28" w:rsidRDefault="00DC5D87" w:rsidP="00DC5D87">
      <w:pPr>
        <w:keepNext/>
        <w:widowControl w:val="0"/>
        <w:autoSpaceDE w:val="0"/>
        <w:autoSpaceDN w:val="0"/>
        <w:adjustRightInd w:val="0"/>
        <w:spacing w:after="0" w:line="240" w:lineRule="auto"/>
        <w:jc w:val="center"/>
        <w:outlineLvl w:val="0"/>
        <w:rPr>
          <w:rFonts w:ascii="Arial" w:eastAsia="Times New Roman" w:hAnsi="Arial" w:cs="Arial"/>
          <w:b/>
          <w:bCs/>
          <w:sz w:val="24"/>
          <w:szCs w:val="24"/>
          <w:lang w:val="en-GB"/>
        </w:rPr>
      </w:pPr>
      <w:r w:rsidRPr="00811A28">
        <w:rPr>
          <w:rFonts w:ascii="Arial" w:eastAsia="Times New Roman" w:hAnsi="Arial" w:cs="Arial"/>
          <w:b/>
          <w:bCs/>
          <w:sz w:val="24"/>
          <w:szCs w:val="24"/>
          <w:lang w:val="en-GB"/>
        </w:rPr>
        <w:t>ORDER PAPER</w:t>
      </w:r>
    </w:p>
    <w:p w:rsidR="00DC5D87" w:rsidRPr="00811A28" w:rsidRDefault="00DC5D87" w:rsidP="00DC5D87">
      <w:pPr>
        <w:widowControl w:val="0"/>
        <w:autoSpaceDE w:val="0"/>
        <w:autoSpaceDN w:val="0"/>
        <w:adjustRightInd w:val="0"/>
        <w:spacing w:after="0" w:line="240" w:lineRule="auto"/>
        <w:jc w:val="center"/>
        <w:rPr>
          <w:rFonts w:ascii="Arial" w:eastAsia="Times New Roman" w:hAnsi="Arial" w:cs="Arial"/>
          <w:sz w:val="24"/>
          <w:szCs w:val="24"/>
          <w:lang w:val="en-GB"/>
        </w:rPr>
      </w:pPr>
      <w:r w:rsidRPr="00811A28">
        <w:rPr>
          <w:rFonts w:ascii="Arial" w:eastAsia="Times New Roman" w:hAnsi="Arial" w:cs="Arial"/>
          <w:sz w:val="24"/>
          <w:szCs w:val="24"/>
          <w:lang w:val="en-GB"/>
        </w:rPr>
        <w:t>(P</w:t>
      </w:r>
      <w:r w:rsidR="00C472EA">
        <w:rPr>
          <w:rFonts w:ascii="Arial" w:eastAsia="Times New Roman" w:hAnsi="Arial" w:cs="Arial"/>
          <w:sz w:val="24"/>
          <w:szCs w:val="24"/>
          <w:lang w:val="en-GB"/>
        </w:rPr>
        <w:t>ursuant to Standing Order No. 12</w:t>
      </w:r>
      <w:r w:rsidRPr="00811A28">
        <w:rPr>
          <w:rFonts w:ascii="Arial" w:eastAsia="Times New Roman" w:hAnsi="Arial" w:cs="Arial"/>
          <w:sz w:val="24"/>
          <w:szCs w:val="24"/>
          <w:lang w:val="en-GB"/>
        </w:rPr>
        <w:t>)</w:t>
      </w:r>
    </w:p>
    <w:p w:rsidR="00DC5D87" w:rsidRPr="00811A28" w:rsidRDefault="002259C9" w:rsidP="00DC5D87">
      <w:pPr>
        <w:widowControl w:val="0"/>
        <w:autoSpaceDE w:val="0"/>
        <w:autoSpaceDN w:val="0"/>
        <w:adjustRightInd w:val="0"/>
        <w:spacing w:after="0" w:line="240" w:lineRule="auto"/>
        <w:jc w:val="center"/>
        <w:rPr>
          <w:rFonts w:ascii="Arial" w:eastAsia="Times New Roman" w:hAnsi="Arial" w:cs="Arial"/>
          <w:b/>
          <w:sz w:val="24"/>
          <w:szCs w:val="24"/>
          <w:lang w:val="en-GB"/>
        </w:rPr>
      </w:pPr>
      <w:r>
        <w:rPr>
          <w:rFonts w:ascii="Arial" w:eastAsia="Times New Roman" w:hAnsi="Arial" w:cs="Arial"/>
          <w:b/>
          <w:sz w:val="24"/>
          <w:szCs w:val="24"/>
          <w:lang w:val="en-GB"/>
        </w:rPr>
        <w:t>SPECIAL SITTING</w:t>
      </w:r>
    </w:p>
    <w:p w:rsidR="00DC5D87" w:rsidRPr="00811A28" w:rsidRDefault="00DC5D87" w:rsidP="00DC5D87">
      <w:pPr>
        <w:widowControl w:val="0"/>
        <w:autoSpaceDE w:val="0"/>
        <w:autoSpaceDN w:val="0"/>
        <w:adjustRightInd w:val="0"/>
        <w:spacing w:after="0" w:line="240" w:lineRule="auto"/>
        <w:jc w:val="both"/>
        <w:rPr>
          <w:rFonts w:ascii="Arial" w:eastAsia="Times New Roman" w:hAnsi="Arial" w:cs="Arial"/>
          <w:b/>
          <w:sz w:val="24"/>
          <w:szCs w:val="24"/>
          <w:lang w:val="en-GB"/>
        </w:rPr>
      </w:pPr>
    </w:p>
    <w:p w:rsidR="00DC5D87" w:rsidRPr="00811A28" w:rsidRDefault="00DC5D87" w:rsidP="00DC5D87">
      <w:pPr>
        <w:widowControl w:val="0"/>
        <w:autoSpaceDE w:val="0"/>
        <w:autoSpaceDN w:val="0"/>
        <w:adjustRightInd w:val="0"/>
        <w:spacing w:after="0" w:line="240" w:lineRule="auto"/>
        <w:jc w:val="both"/>
        <w:rPr>
          <w:rFonts w:ascii="Arial" w:eastAsia="Times New Roman" w:hAnsi="Arial" w:cs="Arial"/>
          <w:b/>
          <w:sz w:val="24"/>
          <w:szCs w:val="24"/>
          <w:lang w:val="en-GB"/>
        </w:rPr>
      </w:pPr>
    </w:p>
    <w:p w:rsidR="00DC5D87" w:rsidRPr="00811A28" w:rsidRDefault="00DC5D87" w:rsidP="00DC5D87">
      <w:pPr>
        <w:widowControl w:val="0"/>
        <w:numPr>
          <w:ilvl w:val="0"/>
          <w:numId w:val="2"/>
        </w:numPr>
        <w:autoSpaceDE w:val="0"/>
        <w:autoSpaceDN w:val="0"/>
        <w:adjustRightInd w:val="0"/>
        <w:spacing w:after="0" w:line="240" w:lineRule="auto"/>
        <w:jc w:val="both"/>
        <w:rPr>
          <w:rFonts w:ascii="Arial" w:eastAsia="Times New Roman" w:hAnsi="Arial" w:cs="Arial"/>
          <w:b/>
          <w:bCs/>
          <w:sz w:val="24"/>
          <w:szCs w:val="24"/>
          <w:lang w:val="en-GB"/>
        </w:rPr>
      </w:pPr>
      <w:r w:rsidRPr="00811A28">
        <w:rPr>
          <w:rFonts w:ascii="Arial" w:eastAsia="Times New Roman" w:hAnsi="Arial" w:cs="Arial"/>
          <w:b/>
          <w:bCs/>
          <w:sz w:val="24"/>
          <w:szCs w:val="24"/>
          <w:lang w:val="en-GB"/>
        </w:rPr>
        <w:t>Formal Entry of the Speaker.</w:t>
      </w:r>
    </w:p>
    <w:p w:rsidR="00DC5D87" w:rsidRPr="00811A28" w:rsidRDefault="00DC5D87" w:rsidP="00DC5D87">
      <w:pPr>
        <w:widowControl w:val="0"/>
        <w:autoSpaceDE w:val="0"/>
        <w:autoSpaceDN w:val="0"/>
        <w:adjustRightInd w:val="0"/>
        <w:spacing w:after="0" w:line="240" w:lineRule="auto"/>
        <w:jc w:val="both"/>
        <w:rPr>
          <w:rFonts w:ascii="Arial" w:eastAsia="Times New Roman" w:hAnsi="Arial" w:cs="Arial"/>
          <w:sz w:val="24"/>
          <w:szCs w:val="24"/>
          <w:lang w:val="en-GB"/>
        </w:rPr>
      </w:pPr>
    </w:p>
    <w:p w:rsidR="00DC5D87" w:rsidRPr="00811A28" w:rsidRDefault="00DC5D87" w:rsidP="00DC5D87">
      <w:pPr>
        <w:widowControl w:val="0"/>
        <w:autoSpaceDE w:val="0"/>
        <w:autoSpaceDN w:val="0"/>
        <w:adjustRightInd w:val="0"/>
        <w:spacing w:after="0" w:line="240" w:lineRule="auto"/>
        <w:jc w:val="both"/>
        <w:rPr>
          <w:rFonts w:ascii="Arial" w:eastAsia="Times New Roman" w:hAnsi="Arial" w:cs="Arial"/>
          <w:sz w:val="24"/>
          <w:szCs w:val="24"/>
          <w:lang w:val="en-GB"/>
        </w:rPr>
      </w:pPr>
    </w:p>
    <w:p w:rsidR="00DC5D87" w:rsidRPr="00811A28" w:rsidRDefault="00DC5D87" w:rsidP="00DC5D87">
      <w:pPr>
        <w:widowControl w:val="0"/>
        <w:numPr>
          <w:ilvl w:val="0"/>
          <w:numId w:val="2"/>
        </w:numPr>
        <w:autoSpaceDE w:val="0"/>
        <w:autoSpaceDN w:val="0"/>
        <w:adjustRightInd w:val="0"/>
        <w:spacing w:after="0" w:line="240" w:lineRule="auto"/>
        <w:jc w:val="both"/>
        <w:rPr>
          <w:rFonts w:ascii="Arial" w:eastAsia="Times New Roman" w:hAnsi="Arial" w:cs="Arial"/>
          <w:b/>
          <w:bCs/>
          <w:sz w:val="24"/>
          <w:szCs w:val="24"/>
          <w:lang w:val="en-GB"/>
        </w:rPr>
      </w:pPr>
      <w:r w:rsidRPr="00811A28">
        <w:rPr>
          <w:rFonts w:ascii="Arial" w:eastAsia="Times New Roman" w:hAnsi="Arial" w:cs="Arial"/>
          <w:b/>
          <w:bCs/>
          <w:sz w:val="24"/>
          <w:szCs w:val="24"/>
          <w:lang w:val="en-GB"/>
        </w:rPr>
        <w:t>Prayers.</w:t>
      </w:r>
    </w:p>
    <w:p w:rsidR="0070573B" w:rsidRPr="0070573B" w:rsidRDefault="0070573B" w:rsidP="004D46AB">
      <w:pPr>
        <w:widowControl w:val="0"/>
        <w:autoSpaceDE w:val="0"/>
        <w:autoSpaceDN w:val="0"/>
        <w:adjustRightInd w:val="0"/>
        <w:spacing w:after="0" w:line="240" w:lineRule="auto"/>
        <w:jc w:val="both"/>
        <w:rPr>
          <w:rFonts w:ascii="Arial" w:eastAsia="Times New Roman" w:hAnsi="Arial" w:cs="Arial"/>
          <w:sz w:val="24"/>
          <w:szCs w:val="24"/>
          <w:lang w:val="en-GB"/>
        </w:rPr>
      </w:pPr>
    </w:p>
    <w:p w:rsidR="0070573B" w:rsidRPr="00B04793" w:rsidRDefault="0070573B" w:rsidP="0070573B">
      <w:pPr>
        <w:widowControl w:val="0"/>
        <w:autoSpaceDE w:val="0"/>
        <w:autoSpaceDN w:val="0"/>
        <w:adjustRightInd w:val="0"/>
        <w:spacing w:after="0" w:line="240" w:lineRule="auto"/>
        <w:jc w:val="both"/>
        <w:rPr>
          <w:rFonts w:ascii="Arial" w:eastAsia="Times New Roman" w:hAnsi="Arial" w:cs="Arial"/>
          <w:sz w:val="24"/>
          <w:szCs w:val="24"/>
          <w:lang w:val="en-GB"/>
        </w:rPr>
      </w:pPr>
    </w:p>
    <w:p w:rsidR="00DC5D87" w:rsidRPr="002259C9" w:rsidRDefault="002259C9" w:rsidP="00DC5D87">
      <w:pPr>
        <w:widowControl w:val="0"/>
        <w:numPr>
          <w:ilvl w:val="0"/>
          <w:numId w:val="2"/>
        </w:numPr>
        <w:autoSpaceDE w:val="0"/>
        <w:autoSpaceDN w:val="0"/>
        <w:adjustRightInd w:val="0"/>
        <w:spacing w:after="0" w:line="240" w:lineRule="auto"/>
        <w:jc w:val="both"/>
        <w:rPr>
          <w:rFonts w:ascii="Arial" w:eastAsia="Times New Roman" w:hAnsi="Arial" w:cs="Arial"/>
          <w:sz w:val="24"/>
          <w:szCs w:val="24"/>
          <w:lang w:val="en-GB"/>
        </w:rPr>
      </w:pPr>
      <w:r>
        <w:rPr>
          <w:rFonts w:ascii="Arial" w:eastAsia="Times New Roman" w:hAnsi="Arial" w:cs="Arial"/>
          <w:b/>
          <w:bCs/>
          <w:sz w:val="24"/>
          <w:szCs w:val="24"/>
          <w:lang w:val="en-GB"/>
        </w:rPr>
        <w:t>Motions:</w:t>
      </w:r>
    </w:p>
    <w:p w:rsidR="002259C9" w:rsidRPr="00594C02" w:rsidRDefault="002259C9" w:rsidP="002259C9">
      <w:pPr>
        <w:widowControl w:val="0"/>
        <w:autoSpaceDE w:val="0"/>
        <w:autoSpaceDN w:val="0"/>
        <w:adjustRightInd w:val="0"/>
        <w:spacing w:after="0" w:line="240" w:lineRule="auto"/>
        <w:jc w:val="both"/>
        <w:rPr>
          <w:rFonts w:ascii="Arial" w:eastAsia="Times New Roman" w:hAnsi="Arial" w:cs="Arial"/>
          <w:b/>
          <w:bCs/>
          <w:i/>
          <w:sz w:val="24"/>
          <w:szCs w:val="24"/>
          <w:lang w:val="en-GB"/>
        </w:rPr>
      </w:pPr>
    </w:p>
    <w:p w:rsidR="002259C9" w:rsidRPr="00594C02" w:rsidRDefault="002259C9" w:rsidP="002259C9">
      <w:pPr>
        <w:widowControl w:val="0"/>
        <w:autoSpaceDE w:val="0"/>
        <w:autoSpaceDN w:val="0"/>
        <w:adjustRightInd w:val="0"/>
        <w:spacing w:after="0" w:line="240" w:lineRule="auto"/>
        <w:jc w:val="both"/>
        <w:rPr>
          <w:rFonts w:ascii="Arial" w:eastAsia="Times New Roman" w:hAnsi="Arial" w:cs="Arial"/>
          <w:b/>
          <w:i/>
          <w:sz w:val="24"/>
          <w:szCs w:val="24"/>
          <w:lang w:val="en-GB"/>
        </w:rPr>
      </w:pPr>
    </w:p>
    <w:p w:rsidR="00DC5D87" w:rsidRDefault="00594C02" w:rsidP="00594C02">
      <w:pPr>
        <w:pStyle w:val="ListParagraph"/>
        <w:numPr>
          <w:ilvl w:val="0"/>
          <w:numId w:val="9"/>
        </w:numPr>
        <w:spacing w:after="0" w:line="240" w:lineRule="auto"/>
        <w:jc w:val="both"/>
        <w:rPr>
          <w:rFonts w:ascii="Arial" w:eastAsia="Times New Roman" w:hAnsi="Arial" w:cs="Arial"/>
          <w:b/>
          <w:i/>
          <w:sz w:val="24"/>
          <w:szCs w:val="24"/>
          <w:lang w:val="en-GB"/>
        </w:rPr>
      </w:pPr>
      <w:r w:rsidRPr="00594C02">
        <w:rPr>
          <w:rFonts w:ascii="Arial" w:eastAsia="Times New Roman" w:hAnsi="Arial" w:cs="Arial"/>
          <w:b/>
          <w:i/>
          <w:sz w:val="24"/>
          <w:szCs w:val="24"/>
          <w:lang w:val="en-GB"/>
        </w:rPr>
        <w:t>By the Minister for Finance:</w:t>
      </w:r>
    </w:p>
    <w:p w:rsidR="00594C02" w:rsidRDefault="00594C02" w:rsidP="00594C02">
      <w:pPr>
        <w:spacing w:after="0" w:line="240" w:lineRule="auto"/>
        <w:jc w:val="both"/>
        <w:rPr>
          <w:rFonts w:ascii="Arial" w:eastAsia="Times New Roman" w:hAnsi="Arial" w:cs="Arial"/>
          <w:sz w:val="24"/>
          <w:szCs w:val="24"/>
          <w:lang w:val="en-GB"/>
        </w:rPr>
      </w:pPr>
    </w:p>
    <w:p w:rsidR="00594C02" w:rsidRPr="00C95861" w:rsidRDefault="00594C02" w:rsidP="00594C02">
      <w:pPr>
        <w:jc w:val="center"/>
        <w:rPr>
          <w:rFonts w:ascii="Arial" w:hAnsi="Arial" w:cs="Arial"/>
          <w:b/>
          <w:bCs/>
          <w:color w:val="000000" w:themeColor="text1"/>
          <w:sz w:val="24"/>
          <w:szCs w:val="24"/>
        </w:rPr>
      </w:pPr>
      <w:r w:rsidRPr="00C95861">
        <w:rPr>
          <w:rFonts w:ascii="Arial" w:hAnsi="Arial" w:cs="Arial"/>
          <w:b/>
          <w:bCs/>
          <w:color w:val="000000" w:themeColor="text1"/>
          <w:sz w:val="24"/>
          <w:szCs w:val="24"/>
        </w:rPr>
        <w:t>RESOLUTION FOR THE PURPOSES OF SECTION 33 (3) OF THE EXCISE TAX ACT CAP 94.</w:t>
      </w:r>
    </w:p>
    <w:p w:rsidR="00594C02" w:rsidRPr="00C95861" w:rsidRDefault="00594C02" w:rsidP="00594C02">
      <w:pPr>
        <w:jc w:val="both"/>
        <w:rPr>
          <w:rFonts w:ascii="Arial" w:hAnsi="Arial" w:cs="Arial"/>
          <w:color w:val="000000" w:themeColor="text1"/>
          <w:sz w:val="24"/>
          <w:szCs w:val="24"/>
        </w:rPr>
      </w:pPr>
      <w:r w:rsidRPr="00C95861">
        <w:rPr>
          <w:rFonts w:ascii="Arial" w:hAnsi="Arial" w:cs="Arial"/>
          <w:b/>
          <w:bCs/>
          <w:color w:val="000000" w:themeColor="text1"/>
          <w:sz w:val="24"/>
          <w:szCs w:val="24"/>
        </w:rPr>
        <w:t>WHEREAS</w:t>
      </w:r>
      <w:r w:rsidRPr="00C95861">
        <w:rPr>
          <w:rFonts w:ascii="Arial" w:hAnsi="Arial" w:cs="Arial"/>
          <w:color w:val="000000" w:themeColor="text1"/>
          <w:sz w:val="24"/>
          <w:szCs w:val="24"/>
        </w:rPr>
        <w:t xml:space="preserve"> it is provided by Section 33 (3) of the Excise Tax Act, Chapter 94 (hereinafter referred to as “the Act”) that the Minister may by Order published in the </w:t>
      </w:r>
      <w:r w:rsidRPr="00C95861">
        <w:rPr>
          <w:rFonts w:ascii="Arial" w:hAnsi="Arial" w:cs="Arial"/>
          <w:i/>
          <w:iCs/>
          <w:color w:val="000000" w:themeColor="text1"/>
          <w:sz w:val="24"/>
          <w:szCs w:val="24"/>
        </w:rPr>
        <w:t>Gazette</w:t>
      </w:r>
      <w:r w:rsidRPr="00C95861">
        <w:rPr>
          <w:rFonts w:ascii="Arial" w:hAnsi="Arial" w:cs="Arial"/>
          <w:color w:val="000000" w:themeColor="text1"/>
          <w:sz w:val="24"/>
          <w:szCs w:val="24"/>
        </w:rPr>
        <w:t xml:space="preserve"> and approved by affirmative resolution of the Parliament amend the First Schedule and the Second Schedule of the Act;</w:t>
      </w:r>
    </w:p>
    <w:p w:rsidR="00594C02" w:rsidRPr="00C95861" w:rsidRDefault="00594C02" w:rsidP="00594C02">
      <w:pPr>
        <w:jc w:val="both"/>
        <w:rPr>
          <w:rFonts w:ascii="Arial" w:hAnsi="Arial" w:cs="Arial"/>
          <w:color w:val="000000" w:themeColor="text1"/>
          <w:sz w:val="24"/>
          <w:szCs w:val="24"/>
        </w:rPr>
      </w:pPr>
    </w:p>
    <w:p w:rsidR="00594C02" w:rsidRPr="00C95861" w:rsidRDefault="00594C02" w:rsidP="00594C02">
      <w:pPr>
        <w:jc w:val="both"/>
        <w:rPr>
          <w:rFonts w:ascii="Arial" w:hAnsi="Arial" w:cs="Arial"/>
          <w:color w:val="000000" w:themeColor="text1"/>
          <w:sz w:val="24"/>
          <w:szCs w:val="24"/>
        </w:rPr>
      </w:pPr>
      <w:r w:rsidRPr="00C95861">
        <w:rPr>
          <w:rFonts w:ascii="Arial" w:hAnsi="Arial" w:cs="Arial"/>
          <w:b/>
          <w:bCs/>
          <w:color w:val="000000" w:themeColor="text1"/>
          <w:sz w:val="24"/>
          <w:szCs w:val="24"/>
        </w:rPr>
        <w:lastRenderedPageBreak/>
        <w:t>WHEREAS</w:t>
      </w:r>
      <w:r w:rsidRPr="00C95861">
        <w:rPr>
          <w:rFonts w:ascii="Arial" w:hAnsi="Arial" w:cs="Arial"/>
          <w:color w:val="000000" w:themeColor="text1"/>
          <w:sz w:val="24"/>
          <w:szCs w:val="24"/>
        </w:rPr>
        <w:t xml:space="preserve"> the Minister proposes to amend the First Schedule of the Act to increase the excise tax on alcohol from $1.10 and $4.40 per </w:t>
      </w:r>
      <w:proofErr w:type="spellStart"/>
      <w:r w:rsidRPr="00C95861">
        <w:rPr>
          <w:rFonts w:ascii="Arial" w:hAnsi="Arial" w:cs="Arial"/>
          <w:color w:val="000000" w:themeColor="text1"/>
          <w:sz w:val="24"/>
          <w:szCs w:val="24"/>
        </w:rPr>
        <w:t>litre</w:t>
      </w:r>
      <w:proofErr w:type="spellEnd"/>
      <w:r w:rsidRPr="00C95861">
        <w:rPr>
          <w:rFonts w:ascii="Arial" w:hAnsi="Arial" w:cs="Arial"/>
          <w:color w:val="000000" w:themeColor="text1"/>
          <w:sz w:val="24"/>
          <w:szCs w:val="24"/>
        </w:rPr>
        <w:t xml:space="preserve"> to $1.50 and $5.00 per </w:t>
      </w:r>
      <w:proofErr w:type="spellStart"/>
      <w:r w:rsidRPr="00C95861">
        <w:rPr>
          <w:rFonts w:ascii="Arial" w:hAnsi="Arial" w:cs="Arial"/>
          <w:color w:val="000000" w:themeColor="text1"/>
          <w:sz w:val="24"/>
          <w:szCs w:val="24"/>
        </w:rPr>
        <w:t>litre</w:t>
      </w:r>
      <w:proofErr w:type="spellEnd"/>
      <w:r w:rsidRPr="00C95861">
        <w:rPr>
          <w:rFonts w:ascii="Arial" w:hAnsi="Arial" w:cs="Arial"/>
          <w:color w:val="000000" w:themeColor="text1"/>
          <w:sz w:val="24"/>
          <w:szCs w:val="24"/>
        </w:rPr>
        <w:t xml:space="preserve"> respectively and increase the excise tax on cigarettes from 105% to 200%, in accordance with section 33 (3) of the Act;</w:t>
      </w:r>
    </w:p>
    <w:p w:rsidR="00594C02" w:rsidRPr="00C95861" w:rsidRDefault="00594C02" w:rsidP="00594C02">
      <w:pPr>
        <w:jc w:val="both"/>
        <w:rPr>
          <w:rFonts w:ascii="Arial" w:hAnsi="Arial" w:cs="Arial"/>
          <w:color w:val="000000" w:themeColor="text1"/>
          <w:sz w:val="24"/>
          <w:szCs w:val="24"/>
        </w:rPr>
      </w:pPr>
    </w:p>
    <w:p w:rsidR="00594C02" w:rsidRPr="00C95861" w:rsidRDefault="00594C02" w:rsidP="00594C02">
      <w:pPr>
        <w:jc w:val="both"/>
        <w:rPr>
          <w:rFonts w:ascii="Arial" w:hAnsi="Arial" w:cs="Arial"/>
          <w:color w:val="000000" w:themeColor="text1"/>
          <w:sz w:val="24"/>
          <w:szCs w:val="24"/>
        </w:rPr>
      </w:pPr>
      <w:r w:rsidRPr="00C95861">
        <w:rPr>
          <w:rFonts w:ascii="Arial" w:hAnsi="Arial" w:cs="Arial"/>
          <w:b/>
          <w:bCs/>
          <w:color w:val="000000" w:themeColor="text1"/>
          <w:sz w:val="24"/>
          <w:szCs w:val="24"/>
        </w:rPr>
        <w:t>AND WHEREAS</w:t>
      </w:r>
      <w:r w:rsidRPr="00C95861">
        <w:rPr>
          <w:rFonts w:ascii="Arial" w:hAnsi="Arial" w:cs="Arial"/>
          <w:color w:val="000000" w:themeColor="text1"/>
          <w:sz w:val="24"/>
          <w:szCs w:val="24"/>
        </w:rPr>
        <w:t xml:space="preserve"> it is expedient that the Excise Tax Order, 2023 which seeks to amend the First Schedule to the Act be approved by Parliament;</w:t>
      </w:r>
    </w:p>
    <w:p w:rsidR="00594C02" w:rsidRPr="00C95861" w:rsidRDefault="00594C02" w:rsidP="00594C02">
      <w:pPr>
        <w:jc w:val="both"/>
        <w:rPr>
          <w:rFonts w:ascii="Arial" w:hAnsi="Arial" w:cs="Arial"/>
          <w:color w:val="000000" w:themeColor="text1"/>
          <w:sz w:val="24"/>
          <w:szCs w:val="24"/>
        </w:rPr>
      </w:pPr>
    </w:p>
    <w:p w:rsidR="00594C02" w:rsidRPr="00C95861" w:rsidRDefault="00594C02" w:rsidP="00594C02">
      <w:pPr>
        <w:jc w:val="both"/>
        <w:rPr>
          <w:rFonts w:ascii="Arial" w:hAnsi="Arial" w:cs="Arial"/>
          <w:color w:val="000000" w:themeColor="text1"/>
          <w:sz w:val="24"/>
          <w:szCs w:val="24"/>
        </w:rPr>
      </w:pPr>
      <w:r w:rsidRPr="00C95861">
        <w:rPr>
          <w:rFonts w:ascii="Arial" w:hAnsi="Arial" w:cs="Arial"/>
          <w:b/>
          <w:bCs/>
          <w:color w:val="000000" w:themeColor="text1"/>
          <w:sz w:val="24"/>
          <w:szCs w:val="24"/>
        </w:rPr>
        <w:t>NOW THEREFORE BE IT RESOLVED</w:t>
      </w:r>
      <w:r w:rsidRPr="00C95861">
        <w:rPr>
          <w:rFonts w:ascii="Arial" w:hAnsi="Arial" w:cs="Arial"/>
          <w:color w:val="000000" w:themeColor="text1"/>
          <w:sz w:val="24"/>
          <w:szCs w:val="24"/>
        </w:rPr>
        <w:t xml:space="preserve"> that pursuant to section 33 (3) of the Act, the Excise Tax Order, 2023 as set out in the Schedule to this Resolution is hereby approved by Parliament.</w:t>
      </w:r>
    </w:p>
    <w:p w:rsidR="00594C02" w:rsidRPr="00C95861" w:rsidRDefault="00594C02" w:rsidP="00594C02">
      <w:pPr>
        <w:jc w:val="center"/>
        <w:rPr>
          <w:rFonts w:ascii="Arial" w:hAnsi="Arial" w:cs="Arial"/>
          <w:b/>
          <w:bCs/>
          <w:color w:val="000000" w:themeColor="text1"/>
          <w:sz w:val="24"/>
          <w:szCs w:val="24"/>
        </w:rPr>
      </w:pPr>
    </w:p>
    <w:p w:rsidR="00594C02" w:rsidRPr="00C95861" w:rsidRDefault="00594C02" w:rsidP="00594C02">
      <w:pPr>
        <w:jc w:val="center"/>
        <w:rPr>
          <w:rFonts w:ascii="Arial" w:hAnsi="Arial" w:cs="Arial"/>
          <w:b/>
          <w:bCs/>
          <w:color w:val="000000" w:themeColor="text1"/>
          <w:sz w:val="24"/>
          <w:szCs w:val="24"/>
        </w:rPr>
      </w:pPr>
      <w:r w:rsidRPr="00C95861">
        <w:rPr>
          <w:rFonts w:ascii="Arial" w:hAnsi="Arial" w:cs="Arial"/>
          <w:b/>
          <w:bCs/>
          <w:color w:val="000000" w:themeColor="text1"/>
          <w:sz w:val="24"/>
          <w:szCs w:val="24"/>
        </w:rPr>
        <w:t>SCHEDULE</w:t>
      </w:r>
    </w:p>
    <w:p w:rsidR="00594C02" w:rsidRPr="00C95861" w:rsidRDefault="00594C02" w:rsidP="00594C02">
      <w:pPr>
        <w:rPr>
          <w:rFonts w:ascii="Arial" w:hAnsi="Arial" w:cs="Arial"/>
          <w:b/>
          <w:bCs/>
          <w:i/>
          <w:color w:val="000000" w:themeColor="text1"/>
          <w:sz w:val="24"/>
          <w:szCs w:val="24"/>
        </w:rPr>
      </w:pPr>
    </w:p>
    <w:p w:rsidR="009530F1" w:rsidRDefault="009530F1" w:rsidP="00594C02">
      <w:pPr>
        <w:rPr>
          <w:rFonts w:ascii="Bookman Old Style" w:hAnsi="Bookman Old Style"/>
          <w:b/>
          <w:bCs/>
          <w:i/>
          <w:color w:val="000000" w:themeColor="text1"/>
        </w:rPr>
      </w:pPr>
    </w:p>
    <w:p w:rsidR="009530F1" w:rsidRPr="009530F1" w:rsidRDefault="009530F1" w:rsidP="00594C02">
      <w:pPr>
        <w:rPr>
          <w:rFonts w:ascii="Bookman Old Style" w:hAnsi="Bookman Old Style"/>
          <w:bCs/>
          <w:color w:val="000000" w:themeColor="text1"/>
        </w:rPr>
      </w:pPr>
    </w:p>
    <w:p w:rsidR="00594C02" w:rsidRDefault="00594C02" w:rsidP="00594C02">
      <w:pPr>
        <w:pStyle w:val="ListParagraph"/>
        <w:numPr>
          <w:ilvl w:val="0"/>
          <w:numId w:val="9"/>
        </w:numPr>
        <w:rPr>
          <w:rFonts w:ascii="Arial" w:hAnsi="Arial" w:cs="Arial"/>
          <w:b/>
          <w:bCs/>
          <w:i/>
          <w:color w:val="000000" w:themeColor="text1"/>
          <w:sz w:val="24"/>
          <w:szCs w:val="24"/>
        </w:rPr>
      </w:pPr>
      <w:r w:rsidRPr="00594C02">
        <w:rPr>
          <w:rFonts w:ascii="Arial" w:hAnsi="Arial" w:cs="Arial"/>
          <w:b/>
          <w:bCs/>
          <w:i/>
          <w:color w:val="000000" w:themeColor="text1"/>
          <w:sz w:val="24"/>
          <w:szCs w:val="24"/>
        </w:rPr>
        <w:t>By the Minister for Finance:</w:t>
      </w:r>
    </w:p>
    <w:p w:rsidR="009530F1" w:rsidRPr="00C95861" w:rsidRDefault="009530F1" w:rsidP="009530F1">
      <w:pPr>
        <w:pStyle w:val="ListParagraph"/>
        <w:rPr>
          <w:rFonts w:ascii="Arial" w:hAnsi="Arial" w:cs="Arial"/>
          <w:b/>
          <w:bCs/>
          <w:i/>
          <w:color w:val="000000" w:themeColor="text1"/>
          <w:sz w:val="24"/>
          <w:szCs w:val="24"/>
        </w:rPr>
      </w:pPr>
    </w:p>
    <w:p w:rsidR="00594C02" w:rsidRPr="00C95861" w:rsidRDefault="00594C02" w:rsidP="00594C02">
      <w:pPr>
        <w:jc w:val="center"/>
        <w:rPr>
          <w:rFonts w:ascii="Arial" w:hAnsi="Arial" w:cs="Arial"/>
          <w:b/>
          <w:bCs/>
          <w:color w:val="000000" w:themeColor="text1"/>
          <w:sz w:val="24"/>
          <w:szCs w:val="24"/>
        </w:rPr>
      </w:pPr>
      <w:r w:rsidRPr="00C95861">
        <w:rPr>
          <w:rFonts w:ascii="Arial" w:hAnsi="Arial" w:cs="Arial"/>
          <w:b/>
          <w:bCs/>
          <w:color w:val="000000" w:themeColor="text1"/>
          <w:sz w:val="24"/>
          <w:szCs w:val="24"/>
        </w:rPr>
        <w:t>RESOLUTION FOR THE PURPOSES OF SECTION 45 (2) OF THE PUBLIC FINANCE MANAGEMENT ACT, NO. 17 OF 2015.</w:t>
      </w:r>
    </w:p>
    <w:p w:rsidR="00594C02" w:rsidRDefault="00594C02" w:rsidP="00594C02">
      <w:pPr>
        <w:jc w:val="both"/>
        <w:rPr>
          <w:rFonts w:ascii="Arial" w:hAnsi="Arial" w:cs="Arial"/>
          <w:color w:val="000000" w:themeColor="text1"/>
          <w:sz w:val="24"/>
          <w:szCs w:val="24"/>
        </w:rPr>
      </w:pPr>
      <w:r w:rsidRPr="00C95861">
        <w:rPr>
          <w:rFonts w:ascii="Arial" w:hAnsi="Arial" w:cs="Arial"/>
          <w:b/>
          <w:bCs/>
          <w:color w:val="000000" w:themeColor="text1"/>
          <w:sz w:val="24"/>
          <w:szCs w:val="24"/>
        </w:rPr>
        <w:t>WHEREAS</w:t>
      </w:r>
      <w:r w:rsidRPr="00C95861">
        <w:rPr>
          <w:rFonts w:ascii="Arial" w:hAnsi="Arial" w:cs="Arial"/>
          <w:color w:val="000000" w:themeColor="text1"/>
          <w:sz w:val="24"/>
          <w:szCs w:val="24"/>
        </w:rPr>
        <w:t xml:space="preserve"> it is provided by section 45 (2) (b) of the Public Finance Management Act, No. 17 of 2015 (hereinafter referred to as “the Act”) that the Minister may by Regulations establish special funds; </w:t>
      </w:r>
    </w:p>
    <w:p w:rsidR="00C95861" w:rsidRPr="00C95861" w:rsidRDefault="00C95861" w:rsidP="00594C02">
      <w:pPr>
        <w:jc w:val="both"/>
        <w:rPr>
          <w:rFonts w:ascii="Arial" w:hAnsi="Arial" w:cs="Arial"/>
          <w:color w:val="000000" w:themeColor="text1"/>
          <w:sz w:val="24"/>
          <w:szCs w:val="24"/>
        </w:rPr>
      </w:pPr>
      <w:bookmarkStart w:id="0" w:name="_GoBack"/>
      <w:bookmarkEnd w:id="0"/>
    </w:p>
    <w:p w:rsidR="00594C02" w:rsidRDefault="00594C02" w:rsidP="00594C02">
      <w:pPr>
        <w:jc w:val="both"/>
        <w:rPr>
          <w:rFonts w:ascii="Arial" w:hAnsi="Arial" w:cs="Arial"/>
          <w:color w:val="000000" w:themeColor="text1"/>
          <w:sz w:val="24"/>
          <w:szCs w:val="24"/>
        </w:rPr>
      </w:pPr>
      <w:r w:rsidRPr="00C95861">
        <w:rPr>
          <w:rFonts w:ascii="Arial" w:hAnsi="Arial" w:cs="Arial"/>
          <w:b/>
          <w:bCs/>
          <w:color w:val="000000" w:themeColor="text1"/>
          <w:sz w:val="24"/>
          <w:szCs w:val="24"/>
        </w:rPr>
        <w:t>WHEREAS</w:t>
      </w:r>
      <w:r w:rsidRPr="00C95861">
        <w:rPr>
          <w:rFonts w:ascii="Arial" w:hAnsi="Arial" w:cs="Arial"/>
          <w:color w:val="000000" w:themeColor="text1"/>
          <w:sz w:val="24"/>
          <w:szCs w:val="24"/>
        </w:rPr>
        <w:t xml:space="preserve"> it is further provided by section 45 (2) (b) of the Act that Regulations made under section 45 of the Act to establish a special fund shall be approved by the House of Representatives by resolution;</w:t>
      </w:r>
    </w:p>
    <w:p w:rsidR="00C95861" w:rsidRPr="00C95861" w:rsidRDefault="00C95861" w:rsidP="00594C02">
      <w:pPr>
        <w:jc w:val="both"/>
        <w:rPr>
          <w:rFonts w:ascii="Arial" w:hAnsi="Arial" w:cs="Arial"/>
          <w:color w:val="000000" w:themeColor="text1"/>
          <w:sz w:val="24"/>
          <w:szCs w:val="24"/>
        </w:rPr>
      </w:pPr>
    </w:p>
    <w:p w:rsidR="00594C02" w:rsidRDefault="00594C02" w:rsidP="00594C02">
      <w:pPr>
        <w:jc w:val="both"/>
        <w:rPr>
          <w:rFonts w:ascii="Arial" w:hAnsi="Arial" w:cs="Arial"/>
          <w:color w:val="000000" w:themeColor="text1"/>
          <w:sz w:val="24"/>
          <w:szCs w:val="24"/>
        </w:rPr>
      </w:pPr>
      <w:r w:rsidRPr="00C95861">
        <w:rPr>
          <w:rFonts w:ascii="Arial" w:hAnsi="Arial" w:cs="Arial"/>
          <w:b/>
          <w:bCs/>
          <w:color w:val="000000" w:themeColor="text1"/>
          <w:sz w:val="24"/>
          <w:szCs w:val="24"/>
        </w:rPr>
        <w:t>WHEREAS</w:t>
      </w:r>
      <w:r w:rsidRPr="00C95861">
        <w:rPr>
          <w:rFonts w:ascii="Arial" w:hAnsi="Arial" w:cs="Arial"/>
          <w:color w:val="000000" w:themeColor="text1"/>
          <w:sz w:val="24"/>
          <w:szCs w:val="24"/>
        </w:rPr>
        <w:t xml:space="preserve"> the National Transformation Fund was established by the National Transformation Fund Regulations, SR&amp;O No. 42 of 2015 (hereinafter referred to as “the Principal Transformation Fund Regulations”) which was approved by the House of Representatives by resolution;</w:t>
      </w:r>
    </w:p>
    <w:p w:rsidR="00C95861" w:rsidRPr="00C95861" w:rsidRDefault="00C95861" w:rsidP="00594C02">
      <w:pPr>
        <w:jc w:val="both"/>
        <w:rPr>
          <w:rFonts w:ascii="Arial" w:hAnsi="Arial" w:cs="Arial"/>
          <w:color w:val="000000" w:themeColor="text1"/>
          <w:sz w:val="24"/>
          <w:szCs w:val="24"/>
        </w:rPr>
      </w:pPr>
    </w:p>
    <w:p w:rsidR="00594C02" w:rsidRDefault="00594C02" w:rsidP="00594C02">
      <w:pPr>
        <w:jc w:val="both"/>
        <w:rPr>
          <w:rFonts w:ascii="Arial" w:hAnsi="Arial" w:cs="Arial"/>
          <w:color w:val="000000" w:themeColor="text1"/>
          <w:sz w:val="24"/>
          <w:szCs w:val="24"/>
        </w:rPr>
      </w:pPr>
      <w:r w:rsidRPr="00C95861">
        <w:rPr>
          <w:rFonts w:ascii="Arial" w:hAnsi="Arial" w:cs="Arial"/>
          <w:b/>
          <w:bCs/>
          <w:color w:val="000000" w:themeColor="text1"/>
          <w:sz w:val="24"/>
          <w:szCs w:val="24"/>
        </w:rPr>
        <w:lastRenderedPageBreak/>
        <w:t>WHEREAS</w:t>
      </w:r>
      <w:r w:rsidRPr="00C95861">
        <w:rPr>
          <w:rFonts w:ascii="Arial" w:hAnsi="Arial" w:cs="Arial"/>
          <w:color w:val="000000" w:themeColor="text1"/>
          <w:sz w:val="24"/>
          <w:szCs w:val="24"/>
        </w:rPr>
        <w:t xml:space="preserve"> the Principal Transformation Fund Regulations was amended by the National Transformation Fund (Amendment) Regulations, SR&amp;O No. 26 of 2019 which was approved by the House of Representatives by resolution;</w:t>
      </w:r>
    </w:p>
    <w:p w:rsidR="00C95861" w:rsidRPr="00C95861" w:rsidRDefault="00C95861" w:rsidP="00594C02">
      <w:pPr>
        <w:jc w:val="both"/>
        <w:rPr>
          <w:rFonts w:ascii="Arial" w:hAnsi="Arial" w:cs="Arial"/>
          <w:color w:val="000000" w:themeColor="text1"/>
          <w:sz w:val="24"/>
          <w:szCs w:val="24"/>
        </w:rPr>
      </w:pPr>
    </w:p>
    <w:p w:rsidR="00594C02" w:rsidRDefault="00594C02" w:rsidP="00594C02">
      <w:pPr>
        <w:jc w:val="both"/>
        <w:rPr>
          <w:rFonts w:ascii="Arial" w:hAnsi="Arial" w:cs="Arial"/>
          <w:color w:val="000000" w:themeColor="text1"/>
          <w:sz w:val="24"/>
          <w:szCs w:val="24"/>
        </w:rPr>
      </w:pPr>
      <w:r w:rsidRPr="00C95861">
        <w:rPr>
          <w:rFonts w:ascii="Arial" w:hAnsi="Arial" w:cs="Arial"/>
          <w:b/>
          <w:bCs/>
          <w:color w:val="000000" w:themeColor="text1"/>
          <w:sz w:val="24"/>
          <w:szCs w:val="24"/>
        </w:rPr>
        <w:t>AND WHEREAS</w:t>
      </w:r>
      <w:r w:rsidRPr="00C95861">
        <w:rPr>
          <w:rFonts w:ascii="Arial" w:hAnsi="Arial" w:cs="Arial"/>
          <w:color w:val="000000" w:themeColor="text1"/>
          <w:sz w:val="24"/>
          <w:szCs w:val="24"/>
        </w:rPr>
        <w:t xml:space="preserve"> it is now expedient that the Principal Transformation Fund Regulations be amended by the National Transformation Fund (Amendment) Regulations, 2023 which is attached hereto as the Schedule, to decrease the percentage of the inflows into the National Transformation Fund from the previous month that is payable into the Contingency Fund pursuant to regulation 11A of the principal Transformation Fund Regulations (as amended) from forty percent to ten percent;</w:t>
      </w:r>
    </w:p>
    <w:p w:rsidR="00C95861" w:rsidRPr="00C95861" w:rsidRDefault="00C95861" w:rsidP="00594C02">
      <w:pPr>
        <w:jc w:val="both"/>
        <w:rPr>
          <w:rFonts w:ascii="Arial" w:hAnsi="Arial" w:cs="Arial"/>
          <w:color w:val="FF0000"/>
          <w:sz w:val="24"/>
          <w:szCs w:val="24"/>
        </w:rPr>
      </w:pPr>
    </w:p>
    <w:p w:rsidR="00594C02" w:rsidRPr="00C95861" w:rsidRDefault="00594C02" w:rsidP="00594C02">
      <w:pPr>
        <w:jc w:val="both"/>
        <w:rPr>
          <w:rFonts w:ascii="Arial" w:hAnsi="Arial" w:cs="Arial"/>
          <w:color w:val="000000" w:themeColor="text1"/>
          <w:sz w:val="24"/>
          <w:szCs w:val="24"/>
        </w:rPr>
      </w:pPr>
      <w:r w:rsidRPr="00C95861">
        <w:rPr>
          <w:rFonts w:ascii="Arial" w:hAnsi="Arial" w:cs="Arial"/>
          <w:b/>
          <w:bCs/>
          <w:color w:val="000000" w:themeColor="text1"/>
          <w:sz w:val="24"/>
          <w:szCs w:val="24"/>
        </w:rPr>
        <w:t>NOW THEREFORE BE IT RESOLVED</w:t>
      </w:r>
      <w:r w:rsidRPr="00C95861">
        <w:rPr>
          <w:rFonts w:ascii="Arial" w:hAnsi="Arial" w:cs="Arial"/>
          <w:color w:val="000000" w:themeColor="text1"/>
          <w:sz w:val="24"/>
          <w:szCs w:val="24"/>
        </w:rPr>
        <w:t xml:space="preserve"> that pursuant to section 45 (2) (b) of the Act the National Transformation Fund (Amendment) Regulations, 2023 be now approved by the House of Representatives.</w:t>
      </w:r>
    </w:p>
    <w:p w:rsidR="009530F1" w:rsidRPr="00C95861" w:rsidRDefault="009530F1" w:rsidP="00594C02">
      <w:pPr>
        <w:jc w:val="both"/>
        <w:rPr>
          <w:rFonts w:ascii="Arial" w:hAnsi="Arial" w:cs="Arial"/>
          <w:color w:val="000000" w:themeColor="text1"/>
          <w:sz w:val="24"/>
          <w:szCs w:val="24"/>
        </w:rPr>
      </w:pPr>
    </w:p>
    <w:p w:rsidR="009530F1" w:rsidRPr="00C95861" w:rsidRDefault="009530F1" w:rsidP="00594C02">
      <w:pPr>
        <w:jc w:val="both"/>
        <w:rPr>
          <w:rFonts w:ascii="Arial" w:hAnsi="Arial" w:cs="Arial"/>
          <w:color w:val="000000" w:themeColor="text1"/>
          <w:sz w:val="24"/>
          <w:szCs w:val="24"/>
        </w:rPr>
      </w:pPr>
    </w:p>
    <w:p w:rsidR="009530F1" w:rsidRPr="00C95861" w:rsidRDefault="009530F1" w:rsidP="009530F1">
      <w:pPr>
        <w:jc w:val="center"/>
        <w:rPr>
          <w:rFonts w:ascii="Arial" w:hAnsi="Arial" w:cs="Arial"/>
          <w:b/>
          <w:color w:val="000000" w:themeColor="text1"/>
          <w:sz w:val="24"/>
          <w:szCs w:val="24"/>
        </w:rPr>
      </w:pPr>
      <w:r w:rsidRPr="00C95861">
        <w:rPr>
          <w:rFonts w:ascii="Arial" w:hAnsi="Arial" w:cs="Arial"/>
          <w:b/>
          <w:color w:val="000000" w:themeColor="text1"/>
          <w:sz w:val="24"/>
          <w:szCs w:val="24"/>
        </w:rPr>
        <w:t>SHEDULE</w:t>
      </w:r>
    </w:p>
    <w:p w:rsidR="00594C02" w:rsidRPr="00594C02" w:rsidRDefault="00594C02" w:rsidP="00594C02">
      <w:pPr>
        <w:spacing w:after="0" w:line="240" w:lineRule="auto"/>
        <w:jc w:val="both"/>
        <w:rPr>
          <w:rFonts w:ascii="Arial" w:eastAsia="Times New Roman" w:hAnsi="Arial" w:cs="Arial"/>
          <w:sz w:val="24"/>
          <w:szCs w:val="24"/>
          <w:lang w:val="en-GB"/>
        </w:rPr>
      </w:pPr>
    </w:p>
    <w:p w:rsidR="00DC5D87" w:rsidRDefault="00DC5D87" w:rsidP="00DC5D87">
      <w:pPr>
        <w:spacing w:after="0" w:line="240" w:lineRule="auto"/>
        <w:ind w:left="360"/>
        <w:jc w:val="both"/>
        <w:rPr>
          <w:rFonts w:ascii="Arial" w:eastAsia="Times New Roman" w:hAnsi="Arial" w:cs="Arial"/>
          <w:b/>
          <w:i/>
          <w:sz w:val="24"/>
          <w:szCs w:val="24"/>
          <w:lang w:val="en-GB"/>
        </w:rPr>
      </w:pPr>
    </w:p>
    <w:p w:rsidR="00DC5D87" w:rsidRPr="00811A28" w:rsidRDefault="00DC5D87" w:rsidP="00DC5D87">
      <w:pPr>
        <w:spacing w:after="0" w:line="240" w:lineRule="auto"/>
        <w:jc w:val="both"/>
        <w:rPr>
          <w:rFonts w:ascii="Arial" w:eastAsia="Times New Roman" w:hAnsi="Arial" w:cs="Arial"/>
          <w:sz w:val="24"/>
          <w:szCs w:val="24"/>
          <w:lang w:val="en-GB"/>
        </w:rPr>
      </w:pPr>
    </w:p>
    <w:p w:rsidR="00DC5D87" w:rsidRPr="00811A28" w:rsidRDefault="00DC5D87" w:rsidP="00DC5D87">
      <w:pPr>
        <w:widowControl w:val="0"/>
        <w:numPr>
          <w:ilvl w:val="1"/>
          <w:numId w:val="1"/>
        </w:numPr>
        <w:autoSpaceDE w:val="0"/>
        <w:autoSpaceDN w:val="0"/>
        <w:adjustRightInd w:val="0"/>
        <w:spacing w:after="0" w:line="240" w:lineRule="auto"/>
        <w:jc w:val="both"/>
        <w:rPr>
          <w:rFonts w:ascii="Arial" w:eastAsia="Times New Roman" w:hAnsi="Arial" w:cs="Arial"/>
          <w:b/>
          <w:bCs/>
          <w:sz w:val="24"/>
          <w:szCs w:val="24"/>
          <w:lang w:val="en-GB"/>
        </w:rPr>
      </w:pPr>
      <w:r w:rsidRPr="00811A28">
        <w:rPr>
          <w:rFonts w:ascii="Arial" w:eastAsia="Times New Roman" w:hAnsi="Arial" w:cs="Arial"/>
          <w:b/>
          <w:bCs/>
          <w:sz w:val="24"/>
          <w:szCs w:val="24"/>
          <w:lang w:val="en-GB"/>
        </w:rPr>
        <w:t>Request for leave to move the adjournment of the House on matters of urgent public importance.</w:t>
      </w:r>
    </w:p>
    <w:p w:rsidR="00DC5D87" w:rsidRPr="00811A28" w:rsidRDefault="00DC5D87" w:rsidP="00DC5D87">
      <w:pPr>
        <w:widowControl w:val="0"/>
        <w:autoSpaceDE w:val="0"/>
        <w:autoSpaceDN w:val="0"/>
        <w:adjustRightInd w:val="0"/>
        <w:spacing w:after="0" w:line="240" w:lineRule="auto"/>
        <w:ind w:left="1080"/>
        <w:jc w:val="both"/>
        <w:rPr>
          <w:rFonts w:ascii="Arial" w:eastAsia="Times New Roman" w:hAnsi="Arial" w:cs="Arial"/>
          <w:b/>
          <w:bCs/>
          <w:sz w:val="24"/>
          <w:szCs w:val="24"/>
          <w:lang w:val="en-GB"/>
        </w:rPr>
      </w:pPr>
    </w:p>
    <w:sectPr w:rsidR="00DC5D87" w:rsidRPr="00811A2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637" w:rsidRDefault="00FE49D1">
      <w:pPr>
        <w:spacing w:after="0" w:line="240" w:lineRule="auto"/>
      </w:pPr>
      <w:r>
        <w:separator/>
      </w:r>
    </w:p>
  </w:endnote>
  <w:endnote w:type="continuationSeparator" w:id="0">
    <w:p w:rsidR="00836637" w:rsidRDefault="00FE4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2907758"/>
      <w:docPartObj>
        <w:docPartGallery w:val="Page Numbers (Bottom of Page)"/>
        <w:docPartUnique/>
      </w:docPartObj>
    </w:sdtPr>
    <w:sdtEndPr>
      <w:rPr>
        <w:noProof/>
      </w:rPr>
    </w:sdtEndPr>
    <w:sdtContent>
      <w:p w:rsidR="00B76BD3" w:rsidRDefault="0070573B">
        <w:pPr>
          <w:pStyle w:val="Footer"/>
          <w:jc w:val="center"/>
        </w:pPr>
        <w:r>
          <w:fldChar w:fldCharType="begin"/>
        </w:r>
        <w:r>
          <w:instrText xml:space="preserve"> PAGE   \* MERGEFORMAT </w:instrText>
        </w:r>
        <w:r>
          <w:fldChar w:fldCharType="separate"/>
        </w:r>
        <w:r w:rsidR="00C95861">
          <w:rPr>
            <w:noProof/>
          </w:rPr>
          <w:t>2</w:t>
        </w:r>
        <w:r>
          <w:rPr>
            <w:noProof/>
          </w:rPr>
          <w:fldChar w:fldCharType="end"/>
        </w:r>
      </w:p>
    </w:sdtContent>
  </w:sdt>
  <w:p w:rsidR="00B76BD3" w:rsidRDefault="00C958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637" w:rsidRDefault="00FE49D1">
      <w:pPr>
        <w:spacing w:after="0" w:line="240" w:lineRule="auto"/>
      </w:pPr>
      <w:r>
        <w:separator/>
      </w:r>
    </w:p>
  </w:footnote>
  <w:footnote w:type="continuationSeparator" w:id="0">
    <w:p w:rsidR="00836637" w:rsidRDefault="00FE49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76CEF"/>
    <w:multiLevelType w:val="hybridMultilevel"/>
    <w:tmpl w:val="C1FA3134"/>
    <w:lvl w:ilvl="0" w:tplc="0180F2D4">
      <w:start w:val="1"/>
      <w:numFmt w:val="bullet"/>
      <w:lvlText w:val=""/>
      <w:lvlJc w:val="left"/>
      <w:pPr>
        <w:tabs>
          <w:tab w:val="num" w:pos="1080"/>
        </w:tabs>
        <w:ind w:left="1080" w:hanging="360"/>
      </w:pPr>
      <w:rPr>
        <w:rFonts w:ascii="Symbol" w:hAnsi="Symbol"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F0688664">
      <w:start w:val="16"/>
      <w:numFmt w:val="decimal"/>
      <w:lvlText w:val="%2."/>
      <w:lvlJc w:val="left"/>
      <w:pPr>
        <w:tabs>
          <w:tab w:val="num" w:pos="360"/>
        </w:tabs>
        <w:ind w:left="360" w:hanging="360"/>
      </w:pPr>
      <w:rPr>
        <w:rFonts w:hint="default"/>
        <w:b/>
        <w:i w:val="0"/>
        <w:sz w:val="24"/>
        <w:szCs w:val="24"/>
      </w:rPr>
    </w:lvl>
    <w:lvl w:ilvl="2" w:tplc="237A45C0">
      <w:start w:val="1"/>
      <w:numFmt w:val="none"/>
      <w:lvlText w:val="(c)"/>
      <w:lvlJc w:val="left"/>
      <w:pPr>
        <w:tabs>
          <w:tab w:val="num" w:pos="1080"/>
        </w:tabs>
        <w:ind w:left="1080" w:hanging="360"/>
      </w:pPr>
      <w:rPr>
        <w:rFonts w:ascii="Times New Roman" w:hAnsi="Times New Roman" w:hint="default"/>
        <w:b/>
        <w:i w:val="0"/>
        <w:sz w:val="24"/>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
    <w:nsid w:val="07625A50"/>
    <w:multiLevelType w:val="hybridMultilevel"/>
    <w:tmpl w:val="29562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4174C5"/>
    <w:multiLevelType w:val="hybridMultilevel"/>
    <w:tmpl w:val="D7B84C5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5742E17"/>
    <w:multiLevelType w:val="hybridMultilevel"/>
    <w:tmpl w:val="E92004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8206B2"/>
    <w:multiLevelType w:val="hybridMultilevel"/>
    <w:tmpl w:val="B31499F8"/>
    <w:lvl w:ilvl="0" w:tplc="3BBAE28A">
      <w:start w:val="1"/>
      <w:numFmt w:val="decimal"/>
      <w:lvlText w:val="%1."/>
      <w:lvlJc w:val="left"/>
      <w:pPr>
        <w:tabs>
          <w:tab w:val="num" w:pos="360"/>
        </w:tabs>
        <w:ind w:left="360" w:hanging="360"/>
      </w:pPr>
      <w:rPr>
        <w:rFonts w:hint="default"/>
        <w:b/>
        <w:i w:val="0"/>
      </w:rPr>
    </w:lvl>
    <w:lvl w:ilvl="1" w:tplc="223467FE">
      <w:start w:val="2"/>
      <w:numFmt w:val="lowerLetter"/>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06138BF"/>
    <w:multiLevelType w:val="hybridMultilevel"/>
    <w:tmpl w:val="5AC80B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0671B6"/>
    <w:multiLevelType w:val="hybridMultilevel"/>
    <w:tmpl w:val="F3EE7ABA"/>
    <w:lvl w:ilvl="0" w:tplc="4C7A75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C40B28"/>
    <w:multiLevelType w:val="hybridMultilevel"/>
    <w:tmpl w:val="AA2CC342"/>
    <w:lvl w:ilvl="0" w:tplc="6FCE92FE">
      <w:start w:val="1"/>
      <w:numFmt w:val="lowerLetter"/>
      <w:lvlText w:val="(%1)"/>
      <w:lvlJc w:val="left"/>
      <w:pPr>
        <w:ind w:left="450" w:hanging="360"/>
      </w:pPr>
      <w:rPr>
        <w:rFonts w:hint="default"/>
        <w:b/>
        <w:i/>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72160AB3"/>
    <w:multiLevelType w:val="hybridMultilevel"/>
    <w:tmpl w:val="FC5863E0"/>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7"/>
  </w:num>
  <w:num w:numId="4">
    <w:abstractNumId w:val="1"/>
  </w:num>
  <w:num w:numId="5">
    <w:abstractNumId w:val="5"/>
  </w:num>
  <w:num w:numId="6">
    <w:abstractNumId w:val="3"/>
  </w:num>
  <w:num w:numId="7">
    <w:abstractNumId w:val="2"/>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D87"/>
    <w:rsid w:val="00136D49"/>
    <w:rsid w:val="00201B0A"/>
    <w:rsid w:val="002259C9"/>
    <w:rsid w:val="003C295C"/>
    <w:rsid w:val="004534EE"/>
    <w:rsid w:val="00491B39"/>
    <w:rsid w:val="004C07C9"/>
    <w:rsid w:val="004D46AB"/>
    <w:rsid w:val="005217A4"/>
    <w:rsid w:val="00594C02"/>
    <w:rsid w:val="005E38FE"/>
    <w:rsid w:val="006D6D47"/>
    <w:rsid w:val="006E17AC"/>
    <w:rsid w:val="0070573B"/>
    <w:rsid w:val="00836637"/>
    <w:rsid w:val="009530F1"/>
    <w:rsid w:val="00A10720"/>
    <w:rsid w:val="00A61A3D"/>
    <w:rsid w:val="00A644A0"/>
    <w:rsid w:val="00A823C9"/>
    <w:rsid w:val="00AA328D"/>
    <w:rsid w:val="00AA6397"/>
    <w:rsid w:val="00B30AD8"/>
    <w:rsid w:val="00C472EA"/>
    <w:rsid w:val="00C95861"/>
    <w:rsid w:val="00CC70FB"/>
    <w:rsid w:val="00D872BC"/>
    <w:rsid w:val="00DC5D87"/>
    <w:rsid w:val="00E23770"/>
    <w:rsid w:val="00F03EF9"/>
    <w:rsid w:val="00FE4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FC881E-A4D2-43B9-AADA-E861B6909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D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C5D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D87"/>
  </w:style>
  <w:style w:type="paragraph" w:styleId="ListParagraph">
    <w:name w:val="List Paragraph"/>
    <w:basedOn w:val="Normal"/>
    <w:uiPriority w:val="34"/>
    <w:qFormat/>
    <w:rsid w:val="00DC5D87"/>
    <w:pPr>
      <w:ind w:left="720"/>
      <w:contextualSpacing/>
    </w:pPr>
  </w:style>
  <w:style w:type="paragraph" w:styleId="BalloonText">
    <w:name w:val="Balloon Text"/>
    <w:basedOn w:val="Normal"/>
    <w:link w:val="BalloonTextChar"/>
    <w:uiPriority w:val="99"/>
    <w:semiHidden/>
    <w:unhideWhenUsed/>
    <w:rsid w:val="00AA32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2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461</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Morgan</dc:creator>
  <cp:keywords/>
  <dc:description/>
  <cp:lastModifiedBy>Raquel Morgan</cp:lastModifiedBy>
  <cp:revision>8</cp:revision>
  <cp:lastPrinted>2023-01-17T19:40:00Z</cp:lastPrinted>
  <dcterms:created xsi:type="dcterms:W3CDTF">2023-01-17T14:04:00Z</dcterms:created>
  <dcterms:modified xsi:type="dcterms:W3CDTF">2023-01-17T19:51:00Z</dcterms:modified>
</cp:coreProperties>
</file>