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14EF8" w:rsidRPr="00811A28" w:rsidRDefault="00263E5C" w:rsidP="00C14EF8">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 xml:space="preserve"> </w:t>
      </w:r>
      <w:r w:rsidR="00C14EF8" w:rsidRPr="00811A28">
        <w:rPr>
          <w:rFonts w:ascii="Arial" w:eastAsia="Times New Roman" w:hAnsi="Arial" w:cs="Arial"/>
          <w:b/>
          <w:bCs/>
          <w:noProof/>
          <w:sz w:val="24"/>
          <w:szCs w:val="24"/>
        </w:rPr>
        <w:drawing>
          <wp:inline distT="0" distB="0" distL="0" distR="0" wp14:anchorId="77590475" wp14:editId="2D0CE16F">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HOUSE OF REPRESENTATIVES</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_____________________</w:t>
      </w: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1</w:t>
      </w:r>
      <w:r w:rsidR="008D3F0C">
        <w:rPr>
          <w:rFonts w:ascii="Arial" w:eastAsia="Times New Roman" w:hAnsi="Arial" w:cs="Arial"/>
          <w:sz w:val="24"/>
          <w:szCs w:val="24"/>
          <w:lang w:val="en-GB"/>
        </w:rPr>
        <w:t>1</w:t>
      </w:r>
      <w:r w:rsidRPr="00811A28">
        <w:rPr>
          <w:rFonts w:ascii="Arial" w:eastAsia="Times New Roman" w:hAnsi="Arial" w:cs="Arial"/>
          <w:sz w:val="24"/>
          <w:szCs w:val="24"/>
          <w:vertAlign w:val="superscript"/>
          <w:lang w:val="en-GB"/>
        </w:rPr>
        <w:t xml:space="preserve">th </w:t>
      </w:r>
      <w:r w:rsidRPr="00811A28">
        <w:rPr>
          <w:rFonts w:ascii="Arial" w:eastAsia="Times New Roman" w:hAnsi="Arial" w:cs="Arial"/>
          <w:sz w:val="24"/>
          <w:szCs w:val="24"/>
          <w:lang w:val="en-GB"/>
        </w:rPr>
        <w:t>Parliament</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B00E7C">
        <w:rPr>
          <w:rFonts w:ascii="Arial" w:eastAsia="Times New Roman" w:hAnsi="Arial" w:cs="Arial"/>
          <w:sz w:val="24"/>
          <w:szCs w:val="24"/>
          <w:lang w:val="en-GB"/>
        </w:rPr>
        <w:t>Monday</w:t>
      </w:r>
      <w:r w:rsidR="00811A28" w:rsidRPr="00D75B11">
        <w:rPr>
          <w:rFonts w:ascii="Arial" w:eastAsia="Times New Roman" w:hAnsi="Arial" w:cs="Arial"/>
          <w:sz w:val="24"/>
          <w:szCs w:val="24"/>
          <w:lang w:val="en-GB"/>
        </w:rPr>
        <w:t xml:space="preserve"> </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t xml:space="preserve"> </w:t>
      </w:r>
    </w:p>
    <w:p w:rsidR="00C14EF8" w:rsidRPr="00811A28" w:rsidRDefault="008D3F0C" w:rsidP="00C14EF8">
      <w:pPr>
        <w:widowControl w:val="0"/>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1</w:t>
      </w:r>
      <w:r w:rsidRPr="008D3F0C">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w:t>
      </w:r>
      <w:r w:rsidR="00C14EF8" w:rsidRPr="00811A28">
        <w:rPr>
          <w:rFonts w:ascii="Arial" w:eastAsia="Times New Roman" w:hAnsi="Arial" w:cs="Arial"/>
          <w:sz w:val="24"/>
          <w:szCs w:val="24"/>
          <w:lang w:val="en-GB"/>
        </w:rPr>
        <w:t>Session</w:t>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C14EF8" w:rsidRPr="00811A28">
        <w:rPr>
          <w:rFonts w:ascii="Arial" w:eastAsia="Times New Roman" w:hAnsi="Arial" w:cs="Arial"/>
          <w:sz w:val="24"/>
          <w:szCs w:val="24"/>
          <w:lang w:val="en-GB"/>
        </w:rPr>
        <w:tab/>
      </w:r>
      <w:r w:rsidR="00B00E7C">
        <w:rPr>
          <w:rFonts w:ascii="Arial" w:eastAsia="Times New Roman" w:hAnsi="Arial" w:cs="Arial"/>
          <w:sz w:val="24"/>
          <w:szCs w:val="24"/>
          <w:lang w:val="en-GB"/>
        </w:rPr>
        <w:t>5</w:t>
      </w:r>
      <w:r w:rsidR="002B3F45" w:rsidRPr="00D75B11">
        <w:rPr>
          <w:rFonts w:ascii="Arial" w:eastAsia="Times New Roman" w:hAnsi="Arial" w:cs="Arial"/>
          <w:sz w:val="24"/>
          <w:szCs w:val="24"/>
          <w:vertAlign w:val="superscript"/>
          <w:lang w:val="en-GB"/>
        </w:rPr>
        <w:t>th</w:t>
      </w:r>
      <w:r w:rsidRPr="00D75B11">
        <w:rPr>
          <w:rFonts w:ascii="Arial" w:eastAsia="Times New Roman" w:hAnsi="Arial" w:cs="Arial"/>
          <w:sz w:val="24"/>
          <w:szCs w:val="24"/>
          <w:lang w:val="en-GB"/>
        </w:rPr>
        <w:t xml:space="preserve"> </w:t>
      </w:r>
      <w:r w:rsidR="00B00E7C">
        <w:rPr>
          <w:rFonts w:ascii="Arial" w:eastAsia="Times New Roman" w:hAnsi="Arial" w:cs="Arial"/>
          <w:sz w:val="24"/>
          <w:szCs w:val="24"/>
          <w:lang w:val="en-GB"/>
        </w:rPr>
        <w:t>December</w:t>
      </w:r>
      <w:r w:rsidRPr="00D75B11">
        <w:rPr>
          <w:rFonts w:ascii="Arial" w:eastAsia="Times New Roman" w:hAnsi="Arial" w:cs="Arial"/>
          <w:sz w:val="24"/>
          <w:szCs w:val="24"/>
          <w:lang w:val="en-GB"/>
        </w:rPr>
        <w:t>, 2022</w:t>
      </w: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C14EF8" w:rsidRPr="00811A28" w:rsidRDefault="00C14EF8" w:rsidP="00C14EF8">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 xml:space="preserve">No. </w:t>
      </w:r>
      <w:r w:rsidR="00B00E7C">
        <w:rPr>
          <w:rFonts w:ascii="Arial" w:eastAsia="Times New Roman" w:hAnsi="Arial" w:cs="Arial"/>
          <w:sz w:val="24"/>
          <w:szCs w:val="24"/>
          <w:lang w:val="en-GB"/>
        </w:rPr>
        <w:t>6</w:t>
      </w:r>
      <w:r w:rsidR="00D75B11">
        <w:rPr>
          <w:rFonts w:ascii="Arial" w:eastAsia="Times New Roman" w:hAnsi="Arial" w:cs="Arial"/>
          <w:sz w:val="24"/>
          <w:szCs w:val="24"/>
          <w:lang w:val="en-GB"/>
        </w:rPr>
        <w:t xml:space="preserve"> of 2022</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B3311C">
        <w:rPr>
          <w:rFonts w:ascii="Arial" w:eastAsia="Times New Roman" w:hAnsi="Arial" w:cs="Arial"/>
          <w:sz w:val="24"/>
          <w:szCs w:val="24"/>
          <w:lang w:val="en-GB"/>
        </w:rPr>
        <w:t xml:space="preserve">at </w:t>
      </w:r>
      <w:r w:rsidR="004E3AE5">
        <w:rPr>
          <w:rFonts w:ascii="Arial" w:eastAsia="Times New Roman" w:hAnsi="Arial" w:cs="Arial"/>
          <w:sz w:val="24"/>
          <w:szCs w:val="24"/>
          <w:lang w:val="en-GB"/>
        </w:rPr>
        <w:t>10</w:t>
      </w:r>
      <w:r w:rsidRPr="00811A28">
        <w:rPr>
          <w:rFonts w:ascii="Arial" w:eastAsia="Times New Roman" w:hAnsi="Arial" w:cs="Arial"/>
          <w:sz w:val="24"/>
          <w:szCs w:val="24"/>
          <w:lang w:val="en-GB"/>
        </w:rPr>
        <w:t>:00 a.m.</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C14EF8" w:rsidRPr="00811A28" w:rsidRDefault="00C14EF8" w:rsidP="00C14EF8">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811A28">
        <w:rPr>
          <w:rFonts w:ascii="Arial" w:eastAsia="Times New Roman" w:hAnsi="Arial" w:cs="Arial"/>
          <w:b/>
          <w:bCs/>
          <w:sz w:val="24"/>
          <w:szCs w:val="24"/>
          <w:lang w:val="en-GB"/>
        </w:rPr>
        <w:t>ORDER PAPER</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 xml:space="preserve">(Pursuant to Standing Order No. </w:t>
      </w:r>
      <w:r w:rsidR="00085469" w:rsidRPr="00811A28">
        <w:rPr>
          <w:rFonts w:ascii="Arial" w:eastAsia="Times New Roman" w:hAnsi="Arial" w:cs="Arial"/>
          <w:sz w:val="24"/>
          <w:szCs w:val="24"/>
          <w:lang w:val="en-GB"/>
        </w:rPr>
        <w:t>1</w:t>
      </w:r>
      <w:r w:rsidR="00811A28" w:rsidRPr="00811A28">
        <w:rPr>
          <w:rFonts w:ascii="Arial" w:eastAsia="Times New Roman" w:hAnsi="Arial" w:cs="Arial"/>
          <w:sz w:val="24"/>
          <w:szCs w:val="24"/>
          <w:lang w:val="en-GB"/>
        </w:rPr>
        <w:t>6</w:t>
      </w:r>
      <w:r w:rsidRPr="00811A28">
        <w:rPr>
          <w:rFonts w:ascii="Arial" w:eastAsia="Times New Roman" w:hAnsi="Arial" w:cs="Arial"/>
          <w:sz w:val="24"/>
          <w:szCs w:val="24"/>
          <w:lang w:val="en-GB"/>
        </w:rPr>
        <w:t>)</w:t>
      </w:r>
    </w:p>
    <w:p w:rsidR="00C14EF8" w:rsidRPr="00811A28" w:rsidRDefault="00C14EF8" w:rsidP="00C14EF8">
      <w:pPr>
        <w:widowControl w:val="0"/>
        <w:autoSpaceDE w:val="0"/>
        <w:autoSpaceDN w:val="0"/>
        <w:adjustRightInd w:val="0"/>
        <w:spacing w:after="0" w:line="240" w:lineRule="auto"/>
        <w:jc w:val="center"/>
        <w:rPr>
          <w:rFonts w:ascii="Arial" w:eastAsia="Times New Roman" w:hAnsi="Arial" w:cs="Arial"/>
          <w:b/>
          <w:sz w:val="24"/>
          <w:szCs w:val="24"/>
          <w:lang w:val="en-GB"/>
        </w:rPr>
      </w:pPr>
    </w:p>
    <w:p w:rsidR="001E2B42" w:rsidRPr="00811A28" w:rsidRDefault="001E2B42" w:rsidP="00C14EF8">
      <w:pPr>
        <w:widowControl w:val="0"/>
        <w:autoSpaceDE w:val="0"/>
        <w:autoSpaceDN w:val="0"/>
        <w:adjustRightInd w:val="0"/>
        <w:spacing w:after="0" w:line="240" w:lineRule="auto"/>
        <w:jc w:val="both"/>
        <w:rPr>
          <w:rFonts w:ascii="Arial" w:eastAsia="Times New Roman" w:hAnsi="Arial" w:cs="Arial"/>
          <w:b/>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Formal Entry of the Speaker.</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Prayers.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Oath of Allegiance or Affirmation of a new Member.</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Confirmation of Minutes:</w:t>
      </w:r>
    </w:p>
    <w:p w:rsidR="00D06895" w:rsidRPr="008D3F0C" w:rsidRDefault="00D06895" w:rsidP="008D3F0C">
      <w:pPr>
        <w:widowControl w:val="0"/>
        <w:autoSpaceDE w:val="0"/>
        <w:autoSpaceDN w:val="0"/>
        <w:adjustRightInd w:val="0"/>
        <w:spacing w:before="10" w:after="10" w:line="240" w:lineRule="auto"/>
        <w:jc w:val="both"/>
        <w:rPr>
          <w:rFonts w:ascii="Arial" w:eastAsia="Times New Roman" w:hAnsi="Arial" w:cs="Arial"/>
          <w:bCs/>
          <w:sz w:val="24"/>
          <w:szCs w:val="24"/>
          <w:lang w:val="en-GB"/>
        </w:rPr>
      </w:pPr>
    </w:p>
    <w:p w:rsidR="00512884" w:rsidRPr="00512884" w:rsidRDefault="001742C0" w:rsidP="00512884">
      <w:pPr>
        <w:pStyle w:val="ListParagraph"/>
        <w:widowControl w:val="0"/>
        <w:numPr>
          <w:ilvl w:val="0"/>
          <w:numId w:val="31"/>
        </w:numPr>
        <w:autoSpaceDE w:val="0"/>
        <w:autoSpaceDN w:val="0"/>
        <w:adjustRightInd w:val="0"/>
        <w:jc w:val="both"/>
        <w:rPr>
          <w:rFonts w:ascii="Arial" w:eastAsia="Times New Roman" w:hAnsi="Arial" w:cs="Arial"/>
          <w:bCs/>
          <w:sz w:val="24"/>
          <w:szCs w:val="24"/>
          <w:lang w:val="en-GB"/>
        </w:rPr>
      </w:pPr>
      <w:r w:rsidRPr="00512884">
        <w:rPr>
          <w:rFonts w:ascii="Arial" w:eastAsia="Times New Roman" w:hAnsi="Arial" w:cs="Arial"/>
          <w:bCs/>
          <w:sz w:val="24"/>
          <w:szCs w:val="24"/>
          <w:lang w:val="en-GB"/>
        </w:rPr>
        <w:t xml:space="preserve">Confirmation of the Minutes of the Proceedings </w:t>
      </w:r>
      <w:r w:rsidR="00512884" w:rsidRPr="00512884">
        <w:rPr>
          <w:rFonts w:ascii="Arial" w:eastAsia="Times New Roman" w:hAnsi="Arial" w:cs="Arial"/>
          <w:bCs/>
          <w:sz w:val="24"/>
          <w:szCs w:val="24"/>
          <w:lang w:val="en-GB"/>
        </w:rPr>
        <w:t xml:space="preserve">of a Sitting of the House of Representatives held at the Parliament Chamber, Mt. Wheldale, </w:t>
      </w:r>
      <w:proofErr w:type="gramStart"/>
      <w:r w:rsidR="00512884" w:rsidRPr="00512884">
        <w:rPr>
          <w:rFonts w:ascii="Arial" w:eastAsia="Times New Roman" w:hAnsi="Arial" w:cs="Arial"/>
          <w:bCs/>
          <w:sz w:val="24"/>
          <w:szCs w:val="24"/>
          <w:lang w:val="en-GB"/>
        </w:rPr>
        <w:t>St. George’s</w:t>
      </w:r>
      <w:proofErr w:type="gramEnd"/>
      <w:r w:rsidR="00512884" w:rsidRPr="00512884">
        <w:rPr>
          <w:rFonts w:ascii="Arial" w:eastAsia="Times New Roman" w:hAnsi="Arial" w:cs="Arial"/>
          <w:bCs/>
          <w:sz w:val="24"/>
          <w:szCs w:val="24"/>
          <w:lang w:val="en-GB"/>
        </w:rPr>
        <w:t xml:space="preserve"> on Thursday 29</w:t>
      </w:r>
      <w:r w:rsidR="00512884" w:rsidRPr="00512884">
        <w:rPr>
          <w:rFonts w:ascii="Arial" w:eastAsia="Times New Roman" w:hAnsi="Arial" w:cs="Arial"/>
          <w:bCs/>
          <w:sz w:val="24"/>
          <w:szCs w:val="24"/>
          <w:vertAlign w:val="superscript"/>
          <w:lang w:val="en-GB"/>
        </w:rPr>
        <w:t>th</w:t>
      </w:r>
      <w:r w:rsidR="00512884" w:rsidRPr="00512884">
        <w:rPr>
          <w:rFonts w:ascii="Arial" w:eastAsia="Times New Roman" w:hAnsi="Arial" w:cs="Arial"/>
          <w:bCs/>
          <w:sz w:val="24"/>
          <w:szCs w:val="24"/>
          <w:lang w:val="en-GB"/>
        </w:rPr>
        <w:t xml:space="preserve"> September, 2022 at 9:00 a.m.</w:t>
      </w:r>
    </w:p>
    <w:p w:rsidR="001742C0" w:rsidRPr="008D3F0C" w:rsidRDefault="001742C0" w:rsidP="00512884">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FD397C" w:rsidRPr="00811A28" w:rsidRDefault="00FD397C" w:rsidP="00FD397C">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Messages from the Governor-General.</w:t>
      </w:r>
    </w:p>
    <w:p w:rsid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D3FEB" w:rsidRPr="00811A28" w:rsidRDefault="00DD3FEB"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Announcements by Mr. Speaker.</w:t>
      </w: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Petitions.</w:t>
      </w: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Pr="002B3F45"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Papers and Reports from Select Committees:</w:t>
      </w:r>
    </w:p>
    <w:p w:rsidR="002B3F45" w:rsidRDefault="002B3F45" w:rsidP="002B3F45">
      <w:pPr>
        <w:widowControl w:val="0"/>
        <w:autoSpaceDE w:val="0"/>
        <w:autoSpaceDN w:val="0"/>
        <w:adjustRightInd w:val="0"/>
        <w:spacing w:after="0" w:line="240" w:lineRule="auto"/>
        <w:jc w:val="both"/>
        <w:rPr>
          <w:rFonts w:ascii="Arial" w:eastAsia="Times New Roman" w:hAnsi="Arial" w:cs="Arial"/>
          <w:sz w:val="24"/>
          <w:szCs w:val="24"/>
          <w:lang w:val="en-GB"/>
        </w:rPr>
      </w:pPr>
    </w:p>
    <w:p w:rsidR="00E8749D" w:rsidRDefault="0027483D" w:rsidP="0027483D">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1742C0">
        <w:rPr>
          <w:rFonts w:ascii="Arial" w:eastAsia="Times New Roman" w:hAnsi="Arial" w:cs="Arial"/>
          <w:sz w:val="24"/>
          <w:szCs w:val="24"/>
          <w:lang w:val="en-GB"/>
        </w:rPr>
        <w:t xml:space="preserve">Estimates of </w:t>
      </w:r>
      <w:r>
        <w:rPr>
          <w:rFonts w:ascii="Arial" w:eastAsia="Times New Roman" w:hAnsi="Arial" w:cs="Arial"/>
          <w:sz w:val="24"/>
          <w:szCs w:val="24"/>
          <w:lang w:val="en-GB"/>
        </w:rPr>
        <w:t xml:space="preserve">Revenue and </w:t>
      </w:r>
      <w:r w:rsidRPr="001742C0">
        <w:rPr>
          <w:rFonts w:ascii="Arial" w:eastAsia="Times New Roman" w:hAnsi="Arial" w:cs="Arial"/>
          <w:sz w:val="24"/>
          <w:szCs w:val="24"/>
          <w:lang w:val="en-GB"/>
        </w:rPr>
        <w:t>Expenditure for the year 2023</w:t>
      </w:r>
      <w:r>
        <w:rPr>
          <w:rFonts w:ascii="Arial" w:eastAsia="Times New Roman" w:hAnsi="Arial" w:cs="Arial"/>
          <w:sz w:val="24"/>
          <w:szCs w:val="24"/>
          <w:lang w:val="en-GB"/>
        </w:rPr>
        <w:t>.</w:t>
      </w:r>
    </w:p>
    <w:p w:rsidR="0027483D" w:rsidRPr="0027483D" w:rsidRDefault="0027483D" w:rsidP="0027483D">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E8749D" w:rsidRDefault="00E8749D" w:rsidP="001742C0">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2022 Annual Economic Review.</w:t>
      </w:r>
    </w:p>
    <w:p w:rsidR="00E8749D" w:rsidRPr="00E8749D" w:rsidRDefault="00E8749D" w:rsidP="00E8749D">
      <w:pPr>
        <w:pStyle w:val="ListParagraph"/>
        <w:rPr>
          <w:rFonts w:ascii="Arial" w:eastAsia="Times New Roman" w:hAnsi="Arial" w:cs="Arial"/>
          <w:sz w:val="24"/>
          <w:szCs w:val="24"/>
          <w:lang w:val="en-GB"/>
        </w:rPr>
      </w:pPr>
    </w:p>
    <w:p w:rsidR="00E8749D" w:rsidRDefault="00E8749D" w:rsidP="001742C0">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Government of Grenada 2023 Compliant Assessment Report</w:t>
      </w:r>
    </w:p>
    <w:p w:rsidR="00E8749D" w:rsidRPr="00E8749D" w:rsidRDefault="00E8749D" w:rsidP="00E8749D">
      <w:pPr>
        <w:pStyle w:val="ListParagraph"/>
        <w:rPr>
          <w:rFonts w:ascii="Arial" w:eastAsia="Times New Roman" w:hAnsi="Arial" w:cs="Arial"/>
          <w:sz w:val="24"/>
          <w:szCs w:val="24"/>
          <w:lang w:val="en-GB"/>
        </w:rPr>
      </w:pPr>
    </w:p>
    <w:p w:rsidR="00E8749D" w:rsidRDefault="00E8749D" w:rsidP="001742C0">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Medium-Term Fiscal Framework: 2023 – 2025</w:t>
      </w:r>
    </w:p>
    <w:p w:rsidR="00E8749D" w:rsidRPr="00E8749D" w:rsidRDefault="00E8749D" w:rsidP="00E8749D">
      <w:pPr>
        <w:pStyle w:val="ListParagraph"/>
        <w:rPr>
          <w:rFonts w:ascii="Arial" w:eastAsia="Times New Roman" w:hAnsi="Arial" w:cs="Arial"/>
          <w:sz w:val="24"/>
          <w:szCs w:val="24"/>
          <w:lang w:val="en-GB"/>
        </w:rPr>
      </w:pPr>
    </w:p>
    <w:p w:rsidR="00E8749D" w:rsidRPr="0027483D" w:rsidRDefault="00E8749D" w:rsidP="0027483D">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Annual Debt Report 2021</w:t>
      </w:r>
    </w:p>
    <w:p w:rsidR="00E8749D" w:rsidRPr="00E8749D" w:rsidRDefault="00E8749D" w:rsidP="00E8749D">
      <w:pPr>
        <w:pStyle w:val="ListParagraph"/>
        <w:rPr>
          <w:rFonts w:ascii="Arial" w:eastAsia="Times New Roman" w:hAnsi="Arial" w:cs="Arial"/>
          <w:sz w:val="24"/>
          <w:szCs w:val="24"/>
          <w:lang w:val="en-GB"/>
        </w:rPr>
      </w:pPr>
    </w:p>
    <w:p w:rsidR="00E8749D" w:rsidRDefault="00E8749D" w:rsidP="001742C0">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Fiscal Risk Statement – Budget 2023</w:t>
      </w:r>
    </w:p>
    <w:p w:rsidR="00E8749D" w:rsidRPr="00E8749D" w:rsidRDefault="00E8749D" w:rsidP="00E8749D">
      <w:pPr>
        <w:pStyle w:val="ListParagraph"/>
        <w:rPr>
          <w:rFonts w:ascii="Arial" w:eastAsia="Times New Roman" w:hAnsi="Arial" w:cs="Arial"/>
          <w:sz w:val="24"/>
          <w:szCs w:val="24"/>
          <w:lang w:val="en-GB"/>
        </w:rPr>
      </w:pPr>
    </w:p>
    <w:p w:rsidR="00E8749D" w:rsidRDefault="00E8749D" w:rsidP="001742C0">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Medium</w:t>
      </w:r>
      <w:r w:rsidR="00B138A4">
        <w:rPr>
          <w:rFonts w:ascii="Arial" w:eastAsia="Times New Roman" w:hAnsi="Arial" w:cs="Arial"/>
          <w:sz w:val="24"/>
          <w:szCs w:val="24"/>
          <w:lang w:val="en-GB"/>
        </w:rPr>
        <w:t>-Term</w:t>
      </w:r>
      <w:r>
        <w:rPr>
          <w:rFonts w:ascii="Arial" w:eastAsia="Times New Roman" w:hAnsi="Arial" w:cs="Arial"/>
          <w:sz w:val="24"/>
          <w:szCs w:val="24"/>
          <w:lang w:val="en-GB"/>
        </w:rPr>
        <w:t xml:space="preserve"> Debt Management Strategy 2023 - 2025 </w:t>
      </w:r>
    </w:p>
    <w:p w:rsidR="0027483D" w:rsidRPr="0027483D" w:rsidRDefault="0027483D" w:rsidP="0027483D">
      <w:pPr>
        <w:widowControl w:val="0"/>
        <w:autoSpaceDE w:val="0"/>
        <w:autoSpaceDN w:val="0"/>
        <w:adjustRightInd w:val="0"/>
        <w:spacing w:after="0" w:line="240" w:lineRule="auto"/>
        <w:jc w:val="both"/>
        <w:rPr>
          <w:rFonts w:ascii="Arial" w:eastAsia="Times New Roman" w:hAnsi="Arial" w:cs="Arial"/>
          <w:sz w:val="24"/>
          <w:szCs w:val="24"/>
          <w:lang w:val="en-GB"/>
        </w:rPr>
      </w:pPr>
    </w:p>
    <w:p w:rsidR="0027483D" w:rsidRDefault="0027483D" w:rsidP="0027483D">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1742C0">
        <w:rPr>
          <w:rFonts w:ascii="Arial" w:eastAsia="Times New Roman" w:hAnsi="Arial" w:cs="Arial"/>
          <w:sz w:val="24"/>
          <w:szCs w:val="24"/>
          <w:lang w:val="en-GB"/>
        </w:rPr>
        <w:t>Integrity Commission 2023 Budget, Explanatory Notes and Work Plan.</w:t>
      </w:r>
    </w:p>
    <w:p w:rsidR="0027483D" w:rsidRDefault="0027483D" w:rsidP="0027483D">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27483D" w:rsidRDefault="0027483D" w:rsidP="0027483D">
      <w:pPr>
        <w:pStyle w:val="ListParagraph"/>
        <w:widowControl w:val="0"/>
        <w:numPr>
          <w:ilvl w:val="0"/>
          <w:numId w:val="30"/>
        </w:numPr>
        <w:autoSpaceDE w:val="0"/>
        <w:autoSpaceDN w:val="0"/>
        <w:adjustRightInd w:val="0"/>
        <w:spacing w:after="0" w:line="240" w:lineRule="auto"/>
        <w:jc w:val="both"/>
        <w:rPr>
          <w:rFonts w:ascii="Arial" w:eastAsia="Times New Roman" w:hAnsi="Arial" w:cs="Arial"/>
          <w:sz w:val="24"/>
          <w:szCs w:val="24"/>
          <w:lang w:val="en-GB"/>
        </w:rPr>
      </w:pPr>
      <w:r w:rsidRPr="001742C0">
        <w:rPr>
          <w:rFonts w:ascii="Arial" w:eastAsia="Times New Roman" w:hAnsi="Arial" w:cs="Arial"/>
          <w:sz w:val="24"/>
          <w:szCs w:val="24"/>
          <w:lang w:val="en-GB"/>
        </w:rPr>
        <w:t>Office of the Ombudsman 2023 Budget and Plan.</w:t>
      </w:r>
    </w:p>
    <w:p w:rsidR="0027483D" w:rsidRPr="0027483D" w:rsidRDefault="0027483D" w:rsidP="0027483D">
      <w:pPr>
        <w:pStyle w:val="ListParagraph"/>
        <w:rPr>
          <w:rFonts w:ascii="Arial" w:eastAsia="Times New Roman" w:hAnsi="Arial" w:cs="Arial"/>
          <w:sz w:val="24"/>
          <w:szCs w:val="24"/>
          <w:lang w:val="en-GB"/>
        </w:rPr>
      </w:pPr>
    </w:p>
    <w:p w:rsidR="0027483D" w:rsidRPr="0027483D" w:rsidRDefault="0027483D" w:rsidP="0027483D">
      <w:pPr>
        <w:pStyle w:val="ListParagraph"/>
        <w:numPr>
          <w:ilvl w:val="0"/>
          <w:numId w:val="30"/>
        </w:numPr>
        <w:spacing w:after="0"/>
        <w:jc w:val="both"/>
        <w:rPr>
          <w:rFonts w:ascii="Arial" w:hAnsi="Arial" w:cs="Arial"/>
          <w:sz w:val="24"/>
        </w:rPr>
      </w:pPr>
      <w:r w:rsidRPr="0027483D">
        <w:rPr>
          <w:rFonts w:ascii="Arial" w:hAnsi="Arial" w:cs="Arial"/>
          <w:sz w:val="24"/>
        </w:rPr>
        <w:t>Minutes of the Proceedings of a Meeting of the Standing Committee on Finance held in the Parliament Chamber, Mt. Wheldale, St. George’s on Monday 21</w:t>
      </w:r>
      <w:r w:rsidRPr="0027483D">
        <w:rPr>
          <w:rFonts w:ascii="Arial" w:hAnsi="Arial" w:cs="Arial"/>
          <w:sz w:val="24"/>
          <w:vertAlign w:val="superscript"/>
        </w:rPr>
        <w:t>st</w:t>
      </w:r>
      <w:r w:rsidRPr="0027483D">
        <w:rPr>
          <w:rFonts w:ascii="Arial" w:hAnsi="Arial" w:cs="Arial"/>
          <w:sz w:val="24"/>
        </w:rPr>
        <w:t xml:space="preserve"> November, 2022.</w:t>
      </w:r>
    </w:p>
    <w:p w:rsidR="001742C0" w:rsidRPr="001742C0" w:rsidRDefault="001742C0" w:rsidP="0027483D">
      <w:pPr>
        <w:rPr>
          <w:rFonts w:ascii="Arial" w:eastAsia="Times New Roman" w:hAnsi="Arial" w:cs="Arial"/>
          <w:sz w:val="24"/>
          <w:szCs w:val="24"/>
          <w:lang w:val="en-GB"/>
        </w:rPr>
      </w:pPr>
    </w:p>
    <w:p w:rsidR="00DD3FEB" w:rsidRPr="00F9754B" w:rsidRDefault="00DD3FEB" w:rsidP="00DD3FEB">
      <w:pPr>
        <w:widowControl w:val="0"/>
        <w:autoSpaceDE w:val="0"/>
        <w:autoSpaceDN w:val="0"/>
        <w:adjustRightInd w:val="0"/>
        <w:spacing w:after="0" w:line="240" w:lineRule="auto"/>
        <w:jc w:val="both"/>
        <w:rPr>
          <w:rFonts w:ascii="Arial" w:eastAsia="Times New Roman" w:hAnsi="Arial" w:cs="Arial"/>
          <w:sz w:val="24"/>
          <w:szCs w:val="24"/>
          <w:lang w:val="en-GB"/>
        </w:rPr>
      </w:pPr>
    </w:p>
    <w:p w:rsid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Unopposed Private Business.</w:t>
      </w:r>
    </w:p>
    <w:p w:rsidR="00BB7FC3" w:rsidRDefault="00BB7FC3" w:rsidP="00BB7FC3">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BB7FC3" w:rsidRDefault="00BB7FC3" w:rsidP="00BB7FC3">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0052A3" w:rsidRDefault="00B61753" w:rsidP="000052A3">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Questions.</w:t>
      </w:r>
    </w:p>
    <w:p w:rsidR="00B61753" w:rsidRDefault="00B61753" w:rsidP="00726FCB">
      <w:pPr>
        <w:jc w:val="both"/>
        <w:rPr>
          <w:rFonts w:ascii="Arial" w:eastAsia="Times New Roman" w:hAnsi="Arial" w:cs="Arial"/>
          <w:sz w:val="24"/>
          <w:szCs w:val="24"/>
        </w:rPr>
      </w:pPr>
    </w:p>
    <w:p w:rsidR="001742C0" w:rsidRDefault="001742C0" w:rsidP="001742C0">
      <w:pPr>
        <w:spacing w:after="0" w:line="240" w:lineRule="auto"/>
        <w:jc w:val="both"/>
        <w:rPr>
          <w:rFonts w:ascii="Arial" w:eastAsia="Times New Roman" w:hAnsi="Arial" w:cs="Arial"/>
          <w:b/>
          <w:i/>
          <w:sz w:val="24"/>
          <w:szCs w:val="24"/>
        </w:rPr>
      </w:pPr>
      <w:r>
        <w:rPr>
          <w:rFonts w:ascii="Arial" w:eastAsia="Times New Roman" w:hAnsi="Arial" w:cs="Arial"/>
          <w:b/>
          <w:i/>
          <w:sz w:val="24"/>
          <w:szCs w:val="24"/>
        </w:rPr>
        <w:t xml:space="preserve">Dr. the Rt. </w:t>
      </w:r>
      <w:r w:rsidRPr="002900D8">
        <w:rPr>
          <w:rFonts w:ascii="Arial" w:eastAsia="Times New Roman" w:hAnsi="Arial" w:cs="Arial"/>
          <w:b/>
          <w:i/>
          <w:sz w:val="24"/>
          <w:szCs w:val="24"/>
        </w:rPr>
        <w:t xml:space="preserve">Honourable </w:t>
      </w:r>
      <w:r>
        <w:rPr>
          <w:rFonts w:ascii="Arial" w:eastAsia="Times New Roman" w:hAnsi="Arial" w:cs="Arial"/>
          <w:b/>
          <w:i/>
          <w:sz w:val="24"/>
          <w:szCs w:val="24"/>
        </w:rPr>
        <w:t>Keith Mitchell</w:t>
      </w:r>
      <w:r w:rsidRPr="002900D8">
        <w:rPr>
          <w:rFonts w:ascii="Arial" w:eastAsia="Times New Roman" w:hAnsi="Arial" w:cs="Arial"/>
          <w:b/>
          <w:i/>
          <w:sz w:val="24"/>
          <w:szCs w:val="24"/>
        </w:rPr>
        <w:t xml:space="preserve"> and Leader of </w:t>
      </w:r>
      <w:r>
        <w:rPr>
          <w:rFonts w:ascii="Arial" w:eastAsia="Times New Roman" w:hAnsi="Arial" w:cs="Arial"/>
          <w:b/>
          <w:i/>
          <w:sz w:val="24"/>
          <w:szCs w:val="24"/>
        </w:rPr>
        <w:t xml:space="preserve">His Majesty’s </w:t>
      </w:r>
      <w:r w:rsidRPr="002900D8">
        <w:rPr>
          <w:rFonts w:ascii="Arial" w:eastAsia="Times New Roman" w:hAnsi="Arial" w:cs="Arial"/>
          <w:b/>
          <w:i/>
          <w:sz w:val="24"/>
          <w:szCs w:val="24"/>
        </w:rPr>
        <w:t xml:space="preserve">Opposition asked the </w:t>
      </w:r>
      <w:r>
        <w:rPr>
          <w:rFonts w:ascii="Arial" w:eastAsia="Times New Roman" w:hAnsi="Arial" w:cs="Arial"/>
          <w:b/>
          <w:i/>
          <w:sz w:val="24"/>
          <w:szCs w:val="24"/>
        </w:rPr>
        <w:t xml:space="preserve">Prime </w:t>
      </w:r>
      <w:r w:rsidRPr="002900D8">
        <w:rPr>
          <w:rFonts w:ascii="Arial" w:eastAsia="Times New Roman" w:hAnsi="Arial" w:cs="Arial"/>
          <w:b/>
          <w:i/>
          <w:sz w:val="24"/>
          <w:szCs w:val="24"/>
        </w:rPr>
        <w:t>Minister</w:t>
      </w:r>
      <w:r>
        <w:rPr>
          <w:rFonts w:ascii="Arial" w:eastAsia="Times New Roman" w:hAnsi="Arial" w:cs="Arial"/>
          <w:b/>
          <w:i/>
          <w:sz w:val="24"/>
          <w:szCs w:val="24"/>
        </w:rPr>
        <w:t xml:space="preserve"> and Minister for Finance</w:t>
      </w:r>
      <w:r w:rsidRPr="002900D8">
        <w:rPr>
          <w:rFonts w:ascii="Arial" w:eastAsia="Times New Roman" w:hAnsi="Arial" w:cs="Arial"/>
          <w:b/>
          <w:i/>
          <w:sz w:val="24"/>
          <w:szCs w:val="24"/>
        </w:rPr>
        <w:t>, the following question</w:t>
      </w:r>
      <w:r>
        <w:rPr>
          <w:rFonts w:ascii="Arial" w:eastAsia="Times New Roman" w:hAnsi="Arial" w:cs="Arial"/>
          <w:b/>
          <w:i/>
          <w:sz w:val="24"/>
          <w:szCs w:val="24"/>
        </w:rPr>
        <w:t>s</w:t>
      </w:r>
      <w:r w:rsidRPr="002900D8">
        <w:rPr>
          <w:rFonts w:ascii="Arial" w:eastAsia="Times New Roman" w:hAnsi="Arial" w:cs="Arial"/>
          <w:b/>
          <w:i/>
          <w:sz w:val="24"/>
          <w:szCs w:val="24"/>
        </w:rPr>
        <w:t>:</w:t>
      </w:r>
    </w:p>
    <w:p w:rsidR="001742C0" w:rsidRPr="00931678" w:rsidRDefault="001742C0" w:rsidP="001742C0">
      <w:pPr>
        <w:spacing w:after="0" w:line="276" w:lineRule="auto"/>
        <w:jc w:val="both"/>
        <w:rPr>
          <w:rFonts w:ascii="Arial" w:eastAsia="Times New Roman" w:hAnsi="Arial" w:cs="Arial"/>
          <w:sz w:val="24"/>
          <w:szCs w:val="24"/>
        </w:rPr>
      </w:pPr>
    </w:p>
    <w:p w:rsidR="001742C0" w:rsidRPr="00931678" w:rsidRDefault="001742C0" w:rsidP="001742C0">
      <w:pPr>
        <w:spacing w:after="0" w:line="276"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931678">
        <w:rPr>
          <w:rFonts w:ascii="Arial" w:hAnsi="Arial" w:cs="Arial"/>
          <w:sz w:val="24"/>
          <w:szCs w:val="24"/>
        </w:rPr>
        <w:t>Who are the advisors and or transition leads and associated support staff for each Ministry and Department in the Public Sector hired from June 23, 2022?</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(2)</w:t>
      </w:r>
      <w:r>
        <w:rPr>
          <w:rFonts w:ascii="Arial" w:hAnsi="Arial" w:cs="Arial"/>
          <w:sz w:val="24"/>
          <w:szCs w:val="24"/>
        </w:rPr>
        <w:tab/>
      </w:r>
      <w:r w:rsidRPr="00931678">
        <w:rPr>
          <w:rFonts w:ascii="Arial" w:hAnsi="Arial" w:cs="Arial"/>
          <w:sz w:val="24"/>
          <w:szCs w:val="24"/>
        </w:rPr>
        <w:t xml:space="preserve">What are the ages, salaries, allowances, other forms of compensation or benefits and responsibilities associated with each advisor and or transition lead and associated </w:t>
      </w:r>
      <w:r w:rsidRPr="00931678">
        <w:rPr>
          <w:rFonts w:ascii="Arial" w:hAnsi="Arial" w:cs="Arial"/>
          <w:sz w:val="24"/>
          <w:szCs w:val="24"/>
        </w:rPr>
        <w:lastRenderedPageBreak/>
        <w:t>support staff for each Ministry and Department in the Public Sector hired from June 23, 2022?</w:t>
      </w:r>
    </w:p>
    <w:p w:rsidR="001742C0" w:rsidRPr="00931678" w:rsidRDefault="001742C0" w:rsidP="001742C0">
      <w:pPr>
        <w:spacing w:after="0" w:line="276" w:lineRule="auto"/>
        <w:ind w:firstLine="360"/>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*(3)</w:t>
      </w:r>
      <w:r>
        <w:rPr>
          <w:rFonts w:ascii="Arial" w:hAnsi="Arial" w:cs="Arial"/>
          <w:sz w:val="24"/>
          <w:szCs w:val="24"/>
        </w:rPr>
        <w:tab/>
      </w:r>
      <w:r w:rsidRPr="00931678">
        <w:rPr>
          <w:rFonts w:ascii="Arial" w:hAnsi="Arial" w:cs="Arial"/>
          <w:sz w:val="24"/>
          <w:szCs w:val="24"/>
        </w:rPr>
        <w:t xml:space="preserve">Are the salaries, allowances, and other forms of compensation or benefits associated with the advisors and or transition leads and associated staff hired in the Public Sector from June 23, 2022 sourced from Government revenues as collected from the people of Grenada or other sources? </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(4)</w:t>
      </w:r>
      <w:r>
        <w:rPr>
          <w:rFonts w:ascii="Arial" w:hAnsi="Arial" w:cs="Arial"/>
          <w:sz w:val="24"/>
          <w:szCs w:val="24"/>
        </w:rPr>
        <w:tab/>
      </w:r>
      <w:r w:rsidRPr="00931678">
        <w:rPr>
          <w:rFonts w:ascii="Arial" w:hAnsi="Arial" w:cs="Arial"/>
          <w:sz w:val="24"/>
          <w:szCs w:val="24"/>
        </w:rPr>
        <w:t>What is the specific source of funding for the salaries for each advisor and or transition lead and associated support staff for each Ministry and Department hired in the Public Sector from June 2022?</w:t>
      </w:r>
    </w:p>
    <w:p w:rsidR="001742C0" w:rsidRPr="00931678" w:rsidRDefault="001742C0" w:rsidP="001742C0">
      <w:pPr>
        <w:spacing w:after="0" w:line="276" w:lineRule="auto"/>
        <w:jc w:val="both"/>
        <w:rPr>
          <w:rFonts w:ascii="Arial" w:hAnsi="Arial" w:cs="Arial"/>
          <w:sz w:val="24"/>
          <w:szCs w:val="24"/>
        </w:rPr>
      </w:pPr>
    </w:p>
    <w:p w:rsidR="001742C0" w:rsidRPr="00931678" w:rsidRDefault="001742C0" w:rsidP="001742C0">
      <w:pPr>
        <w:spacing w:after="0" w:line="276" w:lineRule="auto"/>
        <w:jc w:val="both"/>
        <w:rPr>
          <w:rFonts w:ascii="Arial" w:hAnsi="Arial" w:cs="Arial"/>
          <w:sz w:val="24"/>
          <w:szCs w:val="24"/>
        </w:rPr>
      </w:pPr>
      <w:r>
        <w:rPr>
          <w:rFonts w:ascii="Arial" w:hAnsi="Arial" w:cs="Arial"/>
          <w:sz w:val="24"/>
          <w:szCs w:val="24"/>
        </w:rPr>
        <w:t xml:space="preserve"> (5)</w:t>
      </w:r>
      <w:r>
        <w:rPr>
          <w:rFonts w:ascii="Arial" w:hAnsi="Arial" w:cs="Arial"/>
          <w:sz w:val="24"/>
          <w:szCs w:val="24"/>
        </w:rPr>
        <w:tab/>
      </w:r>
      <w:r w:rsidRPr="00931678">
        <w:rPr>
          <w:rFonts w:ascii="Arial" w:hAnsi="Arial" w:cs="Arial"/>
          <w:sz w:val="24"/>
          <w:szCs w:val="24"/>
        </w:rPr>
        <w:t>Who are the supervisor or supervisors of each advisor and or transition lead and associated support staff for each Ministry and Department hired from June 23, 2022?</w:t>
      </w:r>
    </w:p>
    <w:p w:rsidR="001742C0" w:rsidRDefault="001742C0" w:rsidP="001742C0">
      <w:pPr>
        <w:spacing w:after="0" w:line="276" w:lineRule="auto"/>
        <w:jc w:val="both"/>
        <w:rPr>
          <w:rFonts w:ascii="Arial" w:hAnsi="Arial" w:cs="Arial"/>
          <w:sz w:val="24"/>
          <w:szCs w:val="24"/>
        </w:rPr>
      </w:pPr>
      <w:r>
        <w:rPr>
          <w:rFonts w:ascii="Arial" w:hAnsi="Arial" w:cs="Arial"/>
          <w:sz w:val="24"/>
          <w:szCs w:val="24"/>
        </w:rPr>
        <w:t xml:space="preserve"> </w:t>
      </w:r>
    </w:p>
    <w:p w:rsidR="001742C0" w:rsidRDefault="001742C0" w:rsidP="001742C0">
      <w:pPr>
        <w:spacing w:after="0" w:line="276" w:lineRule="auto"/>
        <w:jc w:val="both"/>
        <w:rPr>
          <w:rFonts w:ascii="Arial" w:hAnsi="Arial" w:cs="Arial"/>
          <w:sz w:val="24"/>
          <w:szCs w:val="24"/>
        </w:rPr>
      </w:pPr>
      <w:r>
        <w:rPr>
          <w:rFonts w:ascii="Arial" w:hAnsi="Arial" w:cs="Arial"/>
          <w:sz w:val="24"/>
          <w:szCs w:val="24"/>
        </w:rPr>
        <w:t>(6)</w:t>
      </w:r>
      <w:r>
        <w:rPr>
          <w:rFonts w:ascii="Arial" w:hAnsi="Arial" w:cs="Arial"/>
          <w:sz w:val="24"/>
          <w:szCs w:val="24"/>
        </w:rPr>
        <w:tab/>
      </w:r>
      <w:r w:rsidRPr="00931678">
        <w:rPr>
          <w:rFonts w:ascii="Arial" w:hAnsi="Arial" w:cs="Arial"/>
          <w:sz w:val="24"/>
          <w:szCs w:val="24"/>
        </w:rPr>
        <w:t>What is the total cost to the taxpayers for the establishment of the Ministry of Mobilization and Implementation, and the names, responsibilities, salaries, benefits, and allowances of each staffer? Her Majesty’s Opposition Leader Office Mt. Wheldale St. George’s GRENADA</w:t>
      </w:r>
      <w:r>
        <w:rPr>
          <w:rFonts w:ascii="Arial" w:hAnsi="Arial" w:cs="Arial"/>
          <w:sz w:val="24"/>
          <w:szCs w:val="24"/>
        </w:rPr>
        <w:t>.</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 xml:space="preserve"> (7)</w:t>
      </w:r>
      <w:r>
        <w:rPr>
          <w:rFonts w:ascii="Arial" w:hAnsi="Arial" w:cs="Arial"/>
          <w:sz w:val="24"/>
          <w:szCs w:val="24"/>
        </w:rPr>
        <w:tab/>
      </w:r>
      <w:r w:rsidRPr="00931678">
        <w:rPr>
          <w:rFonts w:ascii="Arial" w:hAnsi="Arial" w:cs="Arial"/>
          <w:sz w:val="24"/>
          <w:szCs w:val="24"/>
        </w:rPr>
        <w:t xml:space="preserve">What is the cost to the state of Grenada for travel, the purpose of the same and the name of each member of the travel delegation and their associated position, role, or responsibility since June 23, 2022? </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931678">
        <w:rPr>
          <w:rFonts w:ascii="Arial" w:hAnsi="Arial" w:cs="Arial"/>
          <w:sz w:val="24"/>
          <w:szCs w:val="24"/>
        </w:rPr>
        <w:t xml:space="preserve">Was there a change in the travel policy established by the previous Government, and if so, can the Minister of Finance state what these new rules are? </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hAnsi="Arial" w:cs="Arial"/>
          <w:sz w:val="24"/>
          <w:szCs w:val="24"/>
        </w:rPr>
      </w:pPr>
      <w:r>
        <w:rPr>
          <w:rFonts w:ascii="Arial" w:hAnsi="Arial" w:cs="Arial"/>
          <w:sz w:val="24"/>
          <w:szCs w:val="24"/>
        </w:rPr>
        <w:t>(9)</w:t>
      </w:r>
      <w:r>
        <w:rPr>
          <w:rFonts w:ascii="Arial" w:hAnsi="Arial" w:cs="Arial"/>
          <w:sz w:val="24"/>
          <w:szCs w:val="24"/>
        </w:rPr>
        <w:tab/>
      </w:r>
      <w:r w:rsidRPr="00931678">
        <w:rPr>
          <w:rFonts w:ascii="Arial" w:hAnsi="Arial" w:cs="Arial"/>
          <w:sz w:val="24"/>
          <w:szCs w:val="24"/>
        </w:rPr>
        <w:t xml:space="preserve">Who were the person or persons responsible for vetting applicants, and assigning the same to the statutory boards? </w:t>
      </w:r>
    </w:p>
    <w:p w:rsidR="001742C0" w:rsidRPr="00931678" w:rsidRDefault="001742C0" w:rsidP="001742C0">
      <w:pPr>
        <w:spacing w:after="0" w:line="276" w:lineRule="auto"/>
        <w:jc w:val="both"/>
        <w:rPr>
          <w:rFonts w:ascii="Arial" w:hAnsi="Arial" w:cs="Arial"/>
          <w:sz w:val="24"/>
          <w:szCs w:val="24"/>
        </w:rPr>
      </w:pPr>
    </w:p>
    <w:p w:rsidR="001742C0" w:rsidRDefault="001742C0" w:rsidP="001742C0">
      <w:pPr>
        <w:spacing w:after="0" w:line="276" w:lineRule="auto"/>
        <w:jc w:val="both"/>
        <w:rPr>
          <w:rFonts w:ascii="Arial" w:eastAsia="Times New Roman" w:hAnsi="Arial" w:cs="Arial"/>
          <w:sz w:val="24"/>
          <w:szCs w:val="24"/>
        </w:rPr>
      </w:pPr>
      <w:r>
        <w:rPr>
          <w:rFonts w:ascii="Arial" w:hAnsi="Arial" w:cs="Arial"/>
          <w:sz w:val="24"/>
          <w:szCs w:val="24"/>
        </w:rPr>
        <w:t>(10)</w:t>
      </w:r>
      <w:r>
        <w:rPr>
          <w:rFonts w:ascii="Arial" w:hAnsi="Arial" w:cs="Arial"/>
          <w:sz w:val="24"/>
          <w:szCs w:val="24"/>
        </w:rPr>
        <w:tab/>
      </w:r>
      <w:r w:rsidRPr="00931678">
        <w:rPr>
          <w:rFonts w:ascii="Arial" w:hAnsi="Arial" w:cs="Arial"/>
          <w:sz w:val="24"/>
          <w:szCs w:val="24"/>
        </w:rPr>
        <w:t>Who is responsible for paying the drivers of Ministers of this new administration?</w:t>
      </w:r>
    </w:p>
    <w:p w:rsidR="001742C0" w:rsidRDefault="001742C0" w:rsidP="00726FCB">
      <w:pPr>
        <w:jc w:val="both"/>
        <w:rPr>
          <w:rFonts w:ascii="Arial" w:eastAsia="Times New Roman" w:hAnsi="Arial" w:cs="Arial"/>
          <w:sz w:val="24"/>
          <w:szCs w:val="24"/>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Urgent Questions under the provisions of Standing Order No. 20 (1)</w:t>
      </w:r>
    </w:p>
    <w:p w:rsid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 xml:space="preserve">     (Notice of Questions).</w:t>
      </w:r>
    </w:p>
    <w:p w:rsidR="00B61753" w:rsidRPr="00811A28" w:rsidRDefault="00B61753"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Statements by Ministers.</w:t>
      </w:r>
    </w:p>
    <w:p w:rsid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B61753" w:rsidRPr="00811A28" w:rsidRDefault="00B61753"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811A28" w:rsidRPr="00811A28" w:rsidRDefault="00811A28" w:rsidP="00811A28">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B61753" w:rsidRPr="00B04793"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Personal Explanations.</w:t>
      </w:r>
      <w:bookmarkStart w:id="0" w:name="_GoBack"/>
      <w:bookmarkEnd w:id="0"/>
    </w:p>
    <w:p w:rsidR="00811A28" w:rsidRPr="00811A28" w:rsidRDefault="00811A28" w:rsidP="00811A28">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Motions:</w:t>
      </w:r>
    </w:p>
    <w:p w:rsidR="00045F75" w:rsidRPr="00B61753" w:rsidRDefault="00045F75" w:rsidP="007041EA">
      <w:pPr>
        <w:pStyle w:val="ListParagraph"/>
        <w:widowControl w:val="0"/>
        <w:autoSpaceDE w:val="0"/>
        <w:autoSpaceDN w:val="0"/>
        <w:adjustRightInd w:val="0"/>
        <w:spacing w:after="0" w:line="240" w:lineRule="auto"/>
        <w:rPr>
          <w:rFonts w:ascii="Arial" w:eastAsia="Times New Roman" w:hAnsi="Arial" w:cs="Arial"/>
          <w:bCs/>
          <w:sz w:val="24"/>
          <w:szCs w:val="24"/>
          <w:lang w:val="en-GB"/>
        </w:rPr>
      </w:pPr>
    </w:p>
    <w:p w:rsidR="007041EA" w:rsidRPr="00487A69" w:rsidRDefault="007041EA" w:rsidP="00EE41A2">
      <w:pPr>
        <w:pStyle w:val="ListParagraph"/>
        <w:widowControl w:val="0"/>
        <w:numPr>
          <w:ilvl w:val="0"/>
          <w:numId w:val="8"/>
        </w:numPr>
        <w:autoSpaceDE w:val="0"/>
        <w:autoSpaceDN w:val="0"/>
        <w:adjustRightInd w:val="0"/>
        <w:spacing w:after="0" w:line="240" w:lineRule="auto"/>
        <w:ind w:left="360"/>
        <w:rPr>
          <w:rFonts w:ascii="Arial" w:eastAsia="Times New Roman" w:hAnsi="Arial" w:cs="Arial"/>
          <w:b/>
          <w:bCs/>
          <w:i/>
          <w:sz w:val="24"/>
          <w:szCs w:val="24"/>
          <w:lang w:val="en-GB"/>
        </w:rPr>
      </w:pPr>
      <w:r w:rsidRPr="00487A69">
        <w:rPr>
          <w:rFonts w:ascii="Arial" w:eastAsia="Times New Roman" w:hAnsi="Arial" w:cs="Arial"/>
          <w:b/>
          <w:bCs/>
          <w:i/>
          <w:sz w:val="24"/>
          <w:szCs w:val="24"/>
          <w:lang w:val="en-GB"/>
        </w:rPr>
        <w:t xml:space="preserve">By the </w:t>
      </w:r>
      <w:r w:rsidR="004E3AE5">
        <w:rPr>
          <w:rFonts w:ascii="Arial" w:eastAsia="Times New Roman" w:hAnsi="Arial" w:cs="Arial"/>
          <w:b/>
          <w:bCs/>
          <w:i/>
          <w:sz w:val="24"/>
          <w:szCs w:val="24"/>
          <w:lang w:val="en-GB"/>
        </w:rPr>
        <w:t>Minister for Finance</w:t>
      </w:r>
      <w:r w:rsidRPr="00487A69">
        <w:rPr>
          <w:rFonts w:ascii="Arial" w:eastAsia="Times New Roman" w:hAnsi="Arial" w:cs="Arial"/>
          <w:b/>
          <w:bCs/>
          <w:i/>
          <w:sz w:val="24"/>
          <w:szCs w:val="24"/>
          <w:lang w:val="en-GB"/>
        </w:rPr>
        <w:t>:</w:t>
      </w:r>
    </w:p>
    <w:p w:rsidR="007041EA" w:rsidRDefault="007041EA" w:rsidP="007041EA">
      <w:pPr>
        <w:widowControl w:val="0"/>
        <w:autoSpaceDE w:val="0"/>
        <w:autoSpaceDN w:val="0"/>
        <w:adjustRightInd w:val="0"/>
        <w:spacing w:after="0" w:line="240" w:lineRule="auto"/>
        <w:rPr>
          <w:rFonts w:ascii="Arial" w:eastAsia="Times New Roman" w:hAnsi="Arial" w:cs="Arial"/>
          <w:b/>
          <w:bCs/>
          <w:i/>
          <w:sz w:val="24"/>
          <w:szCs w:val="24"/>
          <w:lang w:val="en-GB"/>
        </w:rPr>
      </w:pPr>
    </w:p>
    <w:p w:rsidR="004E3AE5" w:rsidRPr="00A84209" w:rsidRDefault="004E3AE5" w:rsidP="004E3AE5">
      <w:pPr>
        <w:spacing w:after="0" w:line="240" w:lineRule="auto"/>
        <w:jc w:val="both"/>
        <w:rPr>
          <w:rFonts w:ascii="Arial" w:eastAsia="Times New Roman" w:hAnsi="Arial" w:cs="Arial"/>
          <w:sz w:val="24"/>
          <w:szCs w:val="24"/>
          <w:lang w:val="en-GB"/>
        </w:rPr>
      </w:pPr>
      <w:r w:rsidRPr="00A84209">
        <w:rPr>
          <w:rFonts w:ascii="Arial" w:eastAsia="Times New Roman" w:hAnsi="Arial" w:cs="Arial"/>
          <w:b/>
          <w:sz w:val="24"/>
          <w:szCs w:val="24"/>
          <w:lang w:val="en-GB"/>
        </w:rPr>
        <w:t xml:space="preserve">WHEREAS </w:t>
      </w:r>
      <w:r w:rsidRPr="00A84209">
        <w:rPr>
          <w:rFonts w:ascii="Arial" w:eastAsia="Times New Roman" w:hAnsi="Arial" w:cs="Arial"/>
          <w:sz w:val="24"/>
          <w:szCs w:val="24"/>
          <w:lang w:val="en-GB"/>
        </w:rPr>
        <w:t>it is necessary to provide for the services of the St</w:t>
      </w:r>
      <w:r>
        <w:rPr>
          <w:rFonts w:ascii="Arial" w:eastAsia="Times New Roman" w:hAnsi="Arial" w:cs="Arial"/>
          <w:sz w:val="24"/>
          <w:szCs w:val="24"/>
          <w:lang w:val="en-GB"/>
        </w:rPr>
        <w:t>ate of Grenada for the Year 2023</w:t>
      </w:r>
      <w:r w:rsidRPr="00A84209">
        <w:rPr>
          <w:rFonts w:ascii="Arial" w:eastAsia="Times New Roman" w:hAnsi="Arial" w:cs="Arial"/>
          <w:sz w:val="24"/>
          <w:szCs w:val="24"/>
          <w:lang w:val="en-GB"/>
        </w:rPr>
        <w:t xml:space="preserve"> by means of an Appropriation Act;</w:t>
      </w:r>
    </w:p>
    <w:p w:rsidR="004E3AE5" w:rsidRPr="00A84209" w:rsidRDefault="004E3AE5" w:rsidP="004E3AE5">
      <w:pPr>
        <w:spacing w:after="0" w:line="240" w:lineRule="auto"/>
        <w:jc w:val="both"/>
        <w:rPr>
          <w:rFonts w:ascii="Arial" w:eastAsia="Times New Roman" w:hAnsi="Arial" w:cs="Arial"/>
          <w:sz w:val="24"/>
          <w:szCs w:val="24"/>
          <w:lang w:val="en-GB"/>
        </w:rPr>
      </w:pPr>
    </w:p>
    <w:p w:rsidR="004E3AE5" w:rsidRDefault="004E3AE5" w:rsidP="004E3AE5">
      <w:pPr>
        <w:spacing w:after="0" w:line="240" w:lineRule="auto"/>
        <w:jc w:val="both"/>
        <w:rPr>
          <w:rFonts w:ascii="Arial" w:eastAsia="Times New Roman" w:hAnsi="Arial" w:cs="Arial"/>
          <w:sz w:val="24"/>
          <w:szCs w:val="24"/>
          <w:lang w:val="en-GB"/>
        </w:rPr>
      </w:pPr>
      <w:r w:rsidRPr="00A84209">
        <w:rPr>
          <w:rFonts w:ascii="Arial" w:eastAsia="Times New Roman" w:hAnsi="Arial" w:cs="Arial"/>
          <w:b/>
          <w:sz w:val="24"/>
          <w:szCs w:val="24"/>
          <w:lang w:val="en-GB"/>
        </w:rPr>
        <w:t>BE IT RESOLVED</w:t>
      </w:r>
      <w:r w:rsidRPr="00A84209">
        <w:rPr>
          <w:rFonts w:ascii="Arial" w:eastAsia="Times New Roman" w:hAnsi="Arial" w:cs="Arial"/>
          <w:sz w:val="24"/>
          <w:szCs w:val="24"/>
          <w:lang w:val="en-GB"/>
        </w:rPr>
        <w:t xml:space="preserve"> that the Estimates of Revenue and Expenditure for the Fiscal Year January 1</w:t>
      </w:r>
      <w:r w:rsidRPr="00A84209">
        <w:rPr>
          <w:rFonts w:ascii="Arial" w:eastAsia="Times New Roman" w:hAnsi="Arial" w:cs="Arial"/>
          <w:sz w:val="24"/>
          <w:szCs w:val="24"/>
          <w:vertAlign w:val="superscript"/>
          <w:lang w:val="en-GB"/>
        </w:rPr>
        <w:t>st</w:t>
      </w:r>
      <w:r w:rsidRPr="00A84209">
        <w:rPr>
          <w:rFonts w:ascii="Arial" w:eastAsia="Times New Roman" w:hAnsi="Arial" w:cs="Arial"/>
          <w:sz w:val="24"/>
          <w:szCs w:val="24"/>
          <w:lang w:val="en-GB"/>
        </w:rPr>
        <w:t xml:space="preserve"> to December 31</w:t>
      </w:r>
      <w:r w:rsidRPr="00A84209">
        <w:rPr>
          <w:rFonts w:ascii="Arial" w:eastAsia="Times New Roman" w:hAnsi="Arial" w:cs="Arial"/>
          <w:sz w:val="24"/>
          <w:szCs w:val="24"/>
          <w:vertAlign w:val="superscript"/>
          <w:lang w:val="en-GB"/>
        </w:rPr>
        <w:t>st</w:t>
      </w:r>
      <w:r>
        <w:rPr>
          <w:rFonts w:ascii="Arial" w:eastAsia="Times New Roman" w:hAnsi="Arial" w:cs="Arial"/>
          <w:sz w:val="24"/>
          <w:szCs w:val="24"/>
          <w:lang w:val="en-GB"/>
        </w:rPr>
        <w:t>, 2023</w:t>
      </w:r>
      <w:r w:rsidRPr="00A84209">
        <w:rPr>
          <w:rFonts w:ascii="Arial" w:eastAsia="Times New Roman" w:hAnsi="Arial" w:cs="Arial"/>
          <w:sz w:val="24"/>
          <w:szCs w:val="24"/>
          <w:lang w:val="en-GB"/>
        </w:rPr>
        <w:t xml:space="preserve"> be approved.</w:t>
      </w:r>
    </w:p>
    <w:p w:rsidR="00DA15F1" w:rsidRDefault="00DA15F1" w:rsidP="004E3AE5">
      <w:pPr>
        <w:spacing w:after="0" w:line="240" w:lineRule="auto"/>
        <w:jc w:val="both"/>
        <w:rPr>
          <w:rFonts w:ascii="Arial" w:eastAsia="Times New Roman" w:hAnsi="Arial" w:cs="Arial"/>
          <w:sz w:val="24"/>
          <w:szCs w:val="24"/>
          <w:lang w:val="en-GB"/>
        </w:rPr>
      </w:pPr>
    </w:p>
    <w:p w:rsidR="00077FF4" w:rsidRDefault="00077FF4" w:rsidP="004E3AE5">
      <w:pPr>
        <w:spacing w:after="0" w:line="240" w:lineRule="auto"/>
        <w:jc w:val="both"/>
        <w:rPr>
          <w:rFonts w:ascii="Arial" w:eastAsia="Times New Roman" w:hAnsi="Arial" w:cs="Arial"/>
          <w:sz w:val="24"/>
          <w:szCs w:val="24"/>
          <w:lang w:val="en-GB"/>
        </w:rPr>
      </w:pPr>
    </w:p>
    <w:p w:rsidR="00077FF4" w:rsidRPr="00077FF4" w:rsidRDefault="00077FF4" w:rsidP="00077FF4">
      <w:pPr>
        <w:pStyle w:val="ListParagraph"/>
        <w:numPr>
          <w:ilvl w:val="0"/>
          <w:numId w:val="8"/>
        </w:numPr>
        <w:spacing w:after="0" w:line="240" w:lineRule="auto"/>
        <w:jc w:val="both"/>
        <w:rPr>
          <w:rFonts w:ascii="Arial" w:eastAsia="Times New Roman" w:hAnsi="Arial" w:cs="Arial"/>
          <w:b/>
          <w:i/>
          <w:sz w:val="24"/>
          <w:szCs w:val="24"/>
          <w:lang w:val="en-GB"/>
        </w:rPr>
      </w:pPr>
      <w:r w:rsidRPr="00077FF4">
        <w:rPr>
          <w:rFonts w:ascii="Arial" w:eastAsia="Times New Roman" w:hAnsi="Arial" w:cs="Arial"/>
          <w:b/>
          <w:i/>
          <w:sz w:val="24"/>
          <w:szCs w:val="24"/>
          <w:lang w:val="en-GB"/>
        </w:rPr>
        <w:t>By the Leader of Government’s Business:</w:t>
      </w:r>
    </w:p>
    <w:p w:rsidR="004E3AE5" w:rsidRPr="00A84209" w:rsidRDefault="004E3AE5" w:rsidP="004E3AE5">
      <w:pPr>
        <w:spacing w:after="0" w:line="240" w:lineRule="auto"/>
        <w:jc w:val="both"/>
        <w:rPr>
          <w:rFonts w:ascii="Arial" w:eastAsia="Times New Roman" w:hAnsi="Arial" w:cs="Arial"/>
          <w:sz w:val="24"/>
          <w:szCs w:val="24"/>
          <w:lang w:val="en-GB"/>
        </w:rPr>
      </w:pPr>
    </w:p>
    <w:p w:rsidR="00E519DD" w:rsidRDefault="00077FF4" w:rsidP="00077FF4">
      <w:pPr>
        <w:widowControl w:val="0"/>
        <w:autoSpaceDE w:val="0"/>
        <w:autoSpaceDN w:val="0"/>
        <w:adjustRightInd w:val="0"/>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RESOLUTION FOR THE PURPOSES OF SECTION 56 OF THE PUBLIC FINANCE MANAGEMENT ACT NO. 17 OF 2015</w:t>
      </w:r>
    </w:p>
    <w:p w:rsidR="00DA15F1" w:rsidRPr="00DA15F1" w:rsidRDefault="00DA15F1" w:rsidP="00DA15F1">
      <w:pPr>
        <w:rPr>
          <w:rFonts w:ascii="Arial" w:hAnsi="Arial" w:cs="Arial"/>
          <w:b/>
          <w:bCs/>
          <w:color w:val="000000" w:themeColor="text1"/>
          <w14:shadow w14:blurRad="50800" w14:dist="38100" w14:dir="2700000" w14:sx="100000" w14:sy="100000" w14:kx="0" w14:ky="0" w14:algn="tl">
            <w14:srgbClr w14:val="000000">
              <w14:alpha w14:val="60000"/>
            </w14:srgbClr>
          </w14:shadow>
        </w:rPr>
      </w:pP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r w:rsidRPr="00DA15F1">
        <w:rPr>
          <w:rFonts w:ascii="Arial" w:hAnsi="Arial" w:cs="Arial"/>
          <w:b/>
          <w:bCs/>
          <w:color w:val="000000" w:themeColor="text1"/>
          <w14:shadow w14:blurRad="50800" w14:dist="38100" w14:dir="2700000" w14:sx="100000" w14:sy="100000" w14:kx="0" w14:ky="0" w14:algn="tl">
            <w14:srgbClr w14:val="000000">
              <w14:alpha w14:val="60000"/>
            </w14:srgbClr>
          </w14:shadow>
        </w:rPr>
        <w:t>WHEREAS</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section 56 (1) of the Public Finance Management Act No. 17 of 2015 (hereinafter referred to as “the Act”) provides </w:t>
      </w:r>
      <w:r w:rsidRPr="00DA15F1">
        <w:rPr>
          <w:rFonts w:ascii="Arial" w:hAnsi="Arial" w:cs="Arial"/>
          <w:i/>
          <w:iCs/>
          <w:color w:val="000000" w:themeColor="text1"/>
          <w14:shadow w14:blurRad="50800" w14:dist="38100" w14:dir="2700000" w14:sx="100000" w14:sy="100000" w14:kx="0" w14:ky="0" w14:algn="tl">
            <w14:srgbClr w14:val="000000">
              <w14:alpha w14:val="60000"/>
            </w14:srgbClr>
          </w14:shadow>
        </w:rPr>
        <w:t>inter alia</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that no money shall be raised on the credit of the Government of Grenada except under the authority of this Act or under an Act of Parliament or a Resolution of the House of Representatives;</w:t>
      </w: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r w:rsidRPr="00DA15F1">
        <w:rPr>
          <w:rFonts w:ascii="Arial" w:hAnsi="Arial" w:cs="Arial"/>
          <w:b/>
          <w:bCs/>
          <w:color w:val="000000" w:themeColor="text1"/>
          <w14:shadow w14:blurRad="50800" w14:dist="38100" w14:dir="2700000" w14:sx="100000" w14:sy="100000" w14:kx="0" w14:ky="0" w14:algn="tl">
            <w14:srgbClr w14:val="000000">
              <w14:alpha w14:val="60000"/>
            </w14:srgbClr>
          </w14:shadow>
        </w:rPr>
        <w:t xml:space="preserve">WHEREAS </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section 56 (2) of the Act provides </w:t>
      </w:r>
      <w:r w:rsidRPr="00DA15F1">
        <w:rPr>
          <w:rFonts w:ascii="Arial" w:hAnsi="Arial" w:cs="Arial"/>
          <w:i/>
          <w:color w:val="000000" w:themeColor="text1"/>
          <w14:shadow w14:blurRad="50800" w14:dist="38100" w14:dir="2700000" w14:sx="100000" w14:sy="100000" w14:kx="0" w14:ky="0" w14:algn="tl">
            <w14:srgbClr w14:val="000000">
              <w14:alpha w14:val="60000"/>
            </w14:srgbClr>
          </w14:shadow>
        </w:rPr>
        <w:t>inter alia</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that the Minister of Finance may borrow when </w:t>
      </w:r>
      <w:proofErr w:type="spellStart"/>
      <w:r w:rsidRPr="00DA15F1">
        <w:rPr>
          <w:rFonts w:ascii="Arial" w:hAnsi="Arial" w:cs="Arial"/>
          <w:color w:val="000000" w:themeColor="text1"/>
          <w14:shadow w14:blurRad="50800" w14:dist="38100" w14:dir="2700000" w14:sx="100000" w14:sy="100000" w14:kx="0" w14:ky="0" w14:algn="tl">
            <w14:srgbClr w14:val="000000">
              <w14:alpha w14:val="60000"/>
            </w14:srgbClr>
          </w14:shadow>
        </w:rPr>
        <w:t>authorised</w:t>
      </w:r>
      <w:proofErr w:type="spellEnd"/>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by Resolution of the House of Representatives money on behalf of the Government of Grenada in any form and from any legitimate source on terms and conditions to be agreed with the creditor;</w:t>
      </w: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r w:rsidRPr="00DA15F1">
        <w:rPr>
          <w:rFonts w:ascii="Arial" w:hAnsi="Arial" w:cs="Arial"/>
          <w:b/>
          <w:bCs/>
          <w:color w:val="000000" w:themeColor="text1"/>
          <w14:shadow w14:blurRad="50800" w14:dist="38100" w14:dir="2700000" w14:sx="100000" w14:sy="100000" w14:kx="0" w14:ky="0" w14:algn="tl">
            <w14:srgbClr w14:val="000000">
              <w14:alpha w14:val="60000"/>
            </w14:srgbClr>
          </w14:shadow>
        </w:rPr>
        <w:t>WHEREAS</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it is further provided that the amount shall not exceed in the aggregate the sum specified in the Resolution;</w:t>
      </w: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r w:rsidRPr="00DA15F1">
        <w:rPr>
          <w:rFonts w:ascii="Arial" w:hAnsi="Arial" w:cs="Arial"/>
          <w:b/>
          <w:bCs/>
          <w:color w:val="000000" w:themeColor="text1"/>
          <w14:shadow w14:blurRad="50800" w14:dist="38100" w14:dir="2700000" w14:sx="100000" w14:sy="100000" w14:kx="0" w14:ky="0" w14:algn="tl">
            <w14:srgbClr w14:val="000000">
              <w14:alpha w14:val="60000"/>
            </w14:srgbClr>
          </w14:shadow>
        </w:rPr>
        <w:t>AND WHEREAS</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it is expedient that the Minister of Finance be </w:t>
      </w:r>
      <w:proofErr w:type="spellStart"/>
      <w:r w:rsidRPr="00DA15F1">
        <w:rPr>
          <w:rFonts w:ascii="Arial" w:hAnsi="Arial" w:cs="Arial"/>
          <w:color w:val="000000" w:themeColor="text1"/>
          <w14:shadow w14:blurRad="50800" w14:dist="38100" w14:dir="2700000" w14:sx="100000" w14:sy="100000" w14:kx="0" w14:ky="0" w14:algn="tl">
            <w14:srgbClr w14:val="000000">
              <w14:alpha w14:val="60000"/>
            </w14:srgbClr>
          </w14:shadow>
        </w:rPr>
        <w:t>authorised</w:t>
      </w:r>
      <w:proofErr w:type="spellEnd"/>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by a Resolution of the House of Representatives to borrow on behalf of the Government of Grenada, money to an amount not exceeding in the aggregate the sum of Three Hundred and Fifty Million Eastern Caribbean Dollars (EC$350,000,000.00) to meet current expenditure requirements;</w:t>
      </w:r>
    </w:p>
    <w:p w:rsidR="00DA15F1"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p>
    <w:p w:rsidR="00077FF4" w:rsidRPr="00DA15F1" w:rsidRDefault="00DA15F1" w:rsidP="00DA15F1">
      <w:pPr>
        <w:jc w:val="both"/>
        <w:rPr>
          <w:rFonts w:ascii="Arial" w:hAnsi="Arial" w:cs="Arial"/>
          <w:color w:val="000000" w:themeColor="text1"/>
          <w14:shadow w14:blurRad="50800" w14:dist="38100" w14:dir="2700000" w14:sx="100000" w14:sy="100000" w14:kx="0" w14:ky="0" w14:algn="tl">
            <w14:srgbClr w14:val="000000">
              <w14:alpha w14:val="60000"/>
            </w14:srgbClr>
          </w14:shadow>
        </w:rPr>
      </w:pPr>
      <w:r w:rsidRPr="00DA15F1">
        <w:rPr>
          <w:rFonts w:ascii="Arial" w:hAnsi="Arial" w:cs="Arial"/>
          <w:b/>
          <w:bCs/>
          <w:color w:val="000000" w:themeColor="text1"/>
          <w14:shadow w14:blurRad="50800" w14:dist="38100" w14:dir="2700000" w14:sx="100000" w14:sy="100000" w14:kx="0" w14:ky="0" w14:algn="tl">
            <w14:srgbClr w14:val="000000">
              <w14:alpha w14:val="60000"/>
            </w14:srgbClr>
          </w14:shadow>
        </w:rPr>
        <w:t>NOW THEREFORE BE IT RESOLVED</w:t>
      </w:r>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that the House of Representatives hereby </w:t>
      </w:r>
      <w:proofErr w:type="spellStart"/>
      <w:r w:rsidRPr="00DA15F1">
        <w:rPr>
          <w:rFonts w:ascii="Arial" w:hAnsi="Arial" w:cs="Arial"/>
          <w:color w:val="000000" w:themeColor="text1"/>
          <w14:shadow w14:blurRad="50800" w14:dist="38100" w14:dir="2700000" w14:sx="100000" w14:sy="100000" w14:kx="0" w14:ky="0" w14:algn="tl">
            <w14:srgbClr w14:val="000000">
              <w14:alpha w14:val="60000"/>
            </w14:srgbClr>
          </w14:shadow>
        </w:rPr>
        <w:t>authorises</w:t>
      </w:r>
      <w:proofErr w:type="spellEnd"/>
      <w:r w:rsidRPr="00DA15F1">
        <w:rPr>
          <w:rFonts w:ascii="Arial" w:hAnsi="Arial" w:cs="Arial"/>
          <w:color w:val="000000" w:themeColor="text1"/>
          <w14:shadow w14:blurRad="50800" w14:dist="38100" w14:dir="2700000" w14:sx="100000" w14:sy="100000" w14:kx="0" w14:ky="0" w14:algn="tl">
            <w14:srgbClr w14:val="000000">
              <w14:alpha w14:val="60000"/>
            </w14:srgbClr>
          </w14:shadow>
        </w:rPr>
        <w:t xml:space="preserve"> the Minister of Finance to borrow on behalf of the Government of Grenada money to an amount not exceeding in the aggregate the sum of Three Hundred and Fifty Million Eastern Caribbean Dollars (EC$350,000,000.00) for the period January 1st to December 31st, 2023.</w:t>
      </w:r>
    </w:p>
    <w:p w:rsidR="00F45A6F" w:rsidRDefault="00F45A6F" w:rsidP="00811A28">
      <w:pPr>
        <w:widowControl w:val="0"/>
        <w:autoSpaceDE w:val="0"/>
        <w:autoSpaceDN w:val="0"/>
        <w:adjustRightInd w:val="0"/>
        <w:spacing w:after="0" w:line="240" w:lineRule="auto"/>
        <w:jc w:val="both"/>
        <w:rPr>
          <w:rFonts w:ascii="Arial" w:eastAsia="Times New Roman" w:hAnsi="Arial" w:cs="Arial"/>
          <w:b/>
          <w:bCs/>
          <w:sz w:val="24"/>
          <w:szCs w:val="24"/>
        </w:rPr>
      </w:pPr>
    </w:p>
    <w:p w:rsidR="00811A28" w:rsidRPr="00711BC0" w:rsidRDefault="00811A28" w:rsidP="00711BC0">
      <w:pPr>
        <w:pStyle w:val="ListParagraph"/>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711BC0">
        <w:rPr>
          <w:rFonts w:ascii="Arial" w:eastAsia="Times New Roman" w:hAnsi="Arial" w:cs="Arial"/>
          <w:b/>
          <w:bCs/>
          <w:sz w:val="24"/>
          <w:szCs w:val="24"/>
          <w:lang w:val="en-GB"/>
        </w:rPr>
        <w:t>Bills:</w:t>
      </w:r>
    </w:p>
    <w:p w:rsidR="00811A28" w:rsidRPr="00811A28" w:rsidRDefault="00811A28" w:rsidP="00811A28">
      <w:pPr>
        <w:spacing w:after="0" w:line="240" w:lineRule="auto"/>
        <w:jc w:val="both"/>
        <w:rPr>
          <w:rFonts w:ascii="Arial" w:eastAsia="Times New Roman" w:hAnsi="Arial" w:cs="Arial"/>
          <w:sz w:val="24"/>
          <w:szCs w:val="24"/>
          <w:lang w:val="en-GB"/>
        </w:rPr>
      </w:pPr>
    </w:p>
    <w:p w:rsidR="00811A28" w:rsidRDefault="00811A28" w:rsidP="00811A28">
      <w:pPr>
        <w:spacing w:after="0" w:line="240" w:lineRule="auto"/>
        <w:ind w:left="360"/>
        <w:jc w:val="both"/>
        <w:rPr>
          <w:rFonts w:ascii="Arial" w:eastAsia="Times New Roman" w:hAnsi="Arial" w:cs="Arial"/>
          <w:b/>
          <w:i/>
          <w:sz w:val="24"/>
          <w:szCs w:val="24"/>
          <w:lang w:val="en-GB"/>
        </w:rPr>
      </w:pPr>
      <w:r w:rsidRPr="00811A28">
        <w:rPr>
          <w:rFonts w:ascii="Arial" w:eastAsia="Times New Roman" w:hAnsi="Arial" w:cs="Arial"/>
          <w:b/>
          <w:i/>
          <w:sz w:val="24"/>
          <w:szCs w:val="24"/>
          <w:lang w:val="en-GB"/>
        </w:rPr>
        <w:t>For First Reading and Remaining Stages:</w:t>
      </w:r>
    </w:p>
    <w:p w:rsidR="00045F75" w:rsidRDefault="00045F75" w:rsidP="00811A28">
      <w:pPr>
        <w:spacing w:after="0" w:line="240" w:lineRule="auto"/>
        <w:ind w:left="360"/>
        <w:jc w:val="both"/>
        <w:rPr>
          <w:rFonts w:ascii="Arial" w:eastAsia="Times New Roman" w:hAnsi="Arial" w:cs="Arial"/>
          <w:b/>
          <w:i/>
          <w:sz w:val="24"/>
          <w:szCs w:val="24"/>
          <w:lang w:val="en-GB"/>
        </w:rPr>
      </w:pPr>
    </w:p>
    <w:p w:rsidR="009B67BF" w:rsidRDefault="00C943EE" w:rsidP="00C943EE">
      <w:pPr>
        <w:pStyle w:val="ListParagraph"/>
        <w:numPr>
          <w:ilvl w:val="0"/>
          <w:numId w:val="32"/>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Appropriation (2023) B</w:t>
      </w:r>
      <w:r w:rsidR="00077FF4">
        <w:rPr>
          <w:rFonts w:ascii="Arial" w:eastAsia="Times New Roman" w:hAnsi="Arial" w:cs="Arial"/>
          <w:sz w:val="24"/>
          <w:szCs w:val="24"/>
          <w:lang w:val="en-GB"/>
        </w:rPr>
        <w:t>ill, 2022</w:t>
      </w:r>
    </w:p>
    <w:p w:rsidR="00C943EE" w:rsidRDefault="00C943EE" w:rsidP="00C943EE">
      <w:pPr>
        <w:pStyle w:val="ListParagraph"/>
        <w:numPr>
          <w:ilvl w:val="0"/>
          <w:numId w:val="32"/>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2023 Budget Loan Authorisation </w:t>
      </w:r>
      <w:r w:rsidR="00077FF4">
        <w:rPr>
          <w:rFonts w:ascii="Arial" w:eastAsia="Times New Roman" w:hAnsi="Arial" w:cs="Arial"/>
          <w:sz w:val="24"/>
          <w:szCs w:val="24"/>
          <w:lang w:val="en-GB"/>
        </w:rPr>
        <w:t>Bill</w:t>
      </w:r>
      <w:r>
        <w:rPr>
          <w:rFonts w:ascii="Arial" w:eastAsia="Times New Roman" w:hAnsi="Arial" w:cs="Arial"/>
          <w:sz w:val="24"/>
          <w:szCs w:val="24"/>
          <w:lang w:val="en-GB"/>
        </w:rPr>
        <w:t>, 2022</w:t>
      </w:r>
    </w:p>
    <w:p w:rsidR="00C943EE" w:rsidRPr="00C943EE" w:rsidRDefault="00C943EE" w:rsidP="00C943EE">
      <w:pPr>
        <w:spacing w:after="0" w:line="276" w:lineRule="auto"/>
        <w:jc w:val="both"/>
        <w:rPr>
          <w:rFonts w:ascii="Arial" w:eastAsia="Times New Roman" w:hAnsi="Arial" w:cs="Arial"/>
          <w:sz w:val="24"/>
          <w:szCs w:val="24"/>
          <w:lang w:val="en-GB"/>
        </w:rPr>
      </w:pPr>
    </w:p>
    <w:p w:rsidR="00811A28" w:rsidRPr="00811A28" w:rsidRDefault="00811A28" w:rsidP="00811A28">
      <w:pPr>
        <w:spacing w:after="0" w:line="240" w:lineRule="auto"/>
        <w:jc w:val="both"/>
        <w:rPr>
          <w:rFonts w:ascii="Arial" w:eastAsia="Times New Roman" w:hAnsi="Arial" w:cs="Arial"/>
          <w:sz w:val="24"/>
          <w:szCs w:val="24"/>
          <w:lang w:val="en-GB"/>
        </w:rPr>
      </w:pPr>
    </w:p>
    <w:p w:rsidR="00811A28" w:rsidRPr="00811A28" w:rsidRDefault="00811A28" w:rsidP="00811A28">
      <w:pPr>
        <w:widowControl w:val="0"/>
        <w:numPr>
          <w:ilvl w:val="1"/>
          <w:numId w:val="1"/>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Request for leave to move the adjournment of the House on matters of urgent public importance.</w:t>
      </w:r>
    </w:p>
    <w:p w:rsidR="00811A28" w:rsidRPr="00811A28" w:rsidRDefault="00811A28" w:rsidP="00811A28">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811A28" w:rsidRPr="00811A28" w:rsidRDefault="00811A28" w:rsidP="00811A28">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F7359" w:rsidRPr="00092410" w:rsidRDefault="00811A28" w:rsidP="002227F4">
      <w:pPr>
        <w:widowControl w:val="0"/>
        <w:numPr>
          <w:ilvl w:val="1"/>
          <w:numId w:val="1"/>
        </w:numPr>
        <w:autoSpaceDE w:val="0"/>
        <w:autoSpaceDN w:val="0"/>
        <w:adjustRightInd w:val="0"/>
        <w:spacing w:after="0" w:line="240" w:lineRule="auto"/>
        <w:jc w:val="both"/>
        <w:rPr>
          <w:rFonts w:ascii="Arial" w:eastAsia="Times New Roman" w:hAnsi="Arial" w:cs="Arial"/>
          <w:sz w:val="24"/>
          <w:szCs w:val="24"/>
          <w:lang w:val="en-GB"/>
        </w:rPr>
      </w:pPr>
      <w:r w:rsidRPr="00092410">
        <w:rPr>
          <w:rFonts w:ascii="Arial" w:eastAsia="Times New Roman" w:hAnsi="Arial" w:cs="Arial"/>
          <w:b/>
          <w:bCs/>
          <w:sz w:val="24"/>
          <w:szCs w:val="24"/>
          <w:lang w:val="en-GB"/>
        </w:rPr>
        <w:t>Public Business.</w:t>
      </w:r>
    </w:p>
    <w:sectPr w:rsidR="00DF7359" w:rsidRPr="000924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BD3" w:rsidRDefault="00B76BD3">
      <w:pPr>
        <w:spacing w:after="0" w:line="240" w:lineRule="auto"/>
      </w:pPr>
      <w:r>
        <w:separator/>
      </w:r>
    </w:p>
  </w:endnote>
  <w:endnote w:type="continuationSeparator" w:id="0">
    <w:p w:rsidR="00B76BD3" w:rsidRDefault="00B7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07758"/>
      <w:docPartObj>
        <w:docPartGallery w:val="Page Numbers (Bottom of Page)"/>
        <w:docPartUnique/>
      </w:docPartObj>
    </w:sdtPr>
    <w:sdtEndPr>
      <w:rPr>
        <w:noProof/>
      </w:rPr>
    </w:sdtEndPr>
    <w:sdtContent>
      <w:p w:rsidR="00B76BD3" w:rsidRDefault="00B76BD3">
        <w:pPr>
          <w:pStyle w:val="Footer"/>
          <w:jc w:val="center"/>
        </w:pPr>
        <w:r>
          <w:fldChar w:fldCharType="begin"/>
        </w:r>
        <w:r>
          <w:instrText xml:space="preserve"> PAGE   \* MERGEFORMAT </w:instrText>
        </w:r>
        <w:r>
          <w:fldChar w:fldCharType="separate"/>
        </w:r>
        <w:r w:rsidR="00B04793">
          <w:rPr>
            <w:noProof/>
          </w:rPr>
          <w:t>5</w:t>
        </w:r>
        <w:r>
          <w:rPr>
            <w:noProof/>
          </w:rPr>
          <w:fldChar w:fldCharType="end"/>
        </w:r>
      </w:p>
    </w:sdtContent>
  </w:sdt>
  <w:p w:rsidR="00B76BD3" w:rsidRDefault="00B76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BD3" w:rsidRDefault="00B76BD3">
      <w:pPr>
        <w:spacing w:after="0" w:line="240" w:lineRule="auto"/>
      </w:pPr>
      <w:r>
        <w:separator/>
      </w:r>
    </w:p>
  </w:footnote>
  <w:footnote w:type="continuationSeparator" w:id="0">
    <w:p w:rsidR="00B76BD3" w:rsidRDefault="00B76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BE1"/>
    <w:multiLevelType w:val="hybridMultilevel"/>
    <w:tmpl w:val="212C0DF8"/>
    <w:lvl w:ilvl="0" w:tplc="148C9F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E2588"/>
    <w:multiLevelType w:val="hybridMultilevel"/>
    <w:tmpl w:val="17382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D76CEF"/>
    <w:multiLevelType w:val="hybridMultilevel"/>
    <w:tmpl w:val="C1FA313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7625A50"/>
    <w:multiLevelType w:val="hybridMultilevel"/>
    <w:tmpl w:val="29562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F6AE3"/>
    <w:multiLevelType w:val="hybridMultilevel"/>
    <w:tmpl w:val="A8B6E998"/>
    <w:lvl w:ilvl="0" w:tplc="B5F8A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174C5"/>
    <w:multiLevelType w:val="hybridMultilevel"/>
    <w:tmpl w:val="E41499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20401"/>
    <w:multiLevelType w:val="hybridMultilevel"/>
    <w:tmpl w:val="9E06C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742E17"/>
    <w:multiLevelType w:val="hybridMultilevel"/>
    <w:tmpl w:val="E9200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55DB9"/>
    <w:multiLevelType w:val="hybridMultilevel"/>
    <w:tmpl w:val="748A3B30"/>
    <w:lvl w:ilvl="0" w:tplc="EA44C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83FD4"/>
    <w:multiLevelType w:val="hybridMultilevel"/>
    <w:tmpl w:val="C7FEF042"/>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1F3E11"/>
    <w:multiLevelType w:val="hybridMultilevel"/>
    <w:tmpl w:val="08C4C7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D4F5DD9"/>
    <w:multiLevelType w:val="hybridMultilevel"/>
    <w:tmpl w:val="48C633D0"/>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2FB50215"/>
    <w:multiLevelType w:val="hybridMultilevel"/>
    <w:tmpl w:val="2812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138BF"/>
    <w:multiLevelType w:val="hybridMultilevel"/>
    <w:tmpl w:val="5AC80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C6605"/>
    <w:multiLevelType w:val="hybridMultilevel"/>
    <w:tmpl w:val="1410EE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444FBA"/>
    <w:multiLevelType w:val="hybridMultilevel"/>
    <w:tmpl w:val="E828D5C8"/>
    <w:lvl w:ilvl="0" w:tplc="0CD80132">
      <w:start w:val="2"/>
      <w:numFmt w:val="lowerLetter"/>
      <w:lvlText w:val="%1)"/>
      <w:lvlJc w:val="left"/>
      <w:pPr>
        <w:ind w:left="360" w:hanging="360"/>
      </w:pPr>
      <w:rPr>
        <w:rFonts w:hint="default"/>
        <w:b/>
        <w:i w:val="0"/>
        <w:color w:val="auto"/>
        <w14:shadow w14:blurRad="0" w14:dist="0" w14:dir="0" w14:sx="0" w14:sy="0" w14:kx="0" w14:ky="0" w14:algn="none">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D3E5E"/>
    <w:multiLevelType w:val="hybridMultilevel"/>
    <w:tmpl w:val="A114115C"/>
    <w:lvl w:ilvl="0" w:tplc="BF3C0C42">
      <w:start w:val="1"/>
      <w:numFmt w:val="lowerLetter"/>
      <w:lvlText w:val="(%1)"/>
      <w:lvlJc w:val="left"/>
      <w:pPr>
        <w:ind w:left="72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560B68"/>
    <w:multiLevelType w:val="hybridMultilevel"/>
    <w:tmpl w:val="76D402D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5C3470E6"/>
    <w:multiLevelType w:val="hybridMultilevel"/>
    <w:tmpl w:val="CD9205BC"/>
    <w:lvl w:ilvl="0" w:tplc="1506E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345FD"/>
    <w:multiLevelType w:val="hybridMultilevel"/>
    <w:tmpl w:val="FDB0D7E0"/>
    <w:lvl w:ilvl="0" w:tplc="C044A764">
      <w:start w:val="1"/>
      <w:numFmt w:val="lowerLetter"/>
      <w:lvlText w:val="%1)"/>
      <w:lvlJc w:val="left"/>
      <w:pPr>
        <w:ind w:left="45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BC40B28"/>
    <w:multiLevelType w:val="hybridMultilevel"/>
    <w:tmpl w:val="AA2CC342"/>
    <w:lvl w:ilvl="0" w:tplc="6FCE92FE">
      <w:start w:val="1"/>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EEE70EC"/>
    <w:multiLevelType w:val="hybridMultilevel"/>
    <w:tmpl w:val="F8B83D9C"/>
    <w:lvl w:ilvl="0" w:tplc="079ADB1A">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3">
    <w:nsid w:val="7147038F"/>
    <w:multiLevelType w:val="multilevel"/>
    <w:tmpl w:val="86D87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160AB3"/>
    <w:multiLevelType w:val="hybridMultilevel"/>
    <w:tmpl w:val="3976ED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9C1A50"/>
    <w:multiLevelType w:val="hybridMultilevel"/>
    <w:tmpl w:val="9A3688C4"/>
    <w:lvl w:ilvl="0" w:tplc="86FA93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401D2"/>
    <w:multiLevelType w:val="hybridMultilevel"/>
    <w:tmpl w:val="67663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ED155E"/>
    <w:multiLevelType w:val="hybridMultilevel"/>
    <w:tmpl w:val="D9763B24"/>
    <w:lvl w:ilvl="0" w:tplc="5A2CE3AC">
      <w:start w:val="6"/>
      <w:numFmt w:val="lowerLetter"/>
      <w:lvlText w:val="%1)"/>
      <w:lvlJc w:val="left"/>
      <w:pPr>
        <w:ind w:left="630" w:hanging="360"/>
      </w:pPr>
      <w:rPr>
        <w:rFonts w:hint="default"/>
        <w:b/>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83B476D"/>
    <w:multiLevelType w:val="hybridMultilevel"/>
    <w:tmpl w:val="8B164BB6"/>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201069"/>
    <w:multiLevelType w:val="hybridMultilevel"/>
    <w:tmpl w:val="3BAEE374"/>
    <w:lvl w:ilvl="0" w:tplc="58BA678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24"/>
  </w:num>
  <w:num w:numId="4">
    <w:abstractNumId w:val="26"/>
  </w:num>
  <w:num w:numId="5">
    <w:abstractNumId w:val="17"/>
  </w:num>
  <w:num w:numId="6">
    <w:abstractNumId w:val="25"/>
  </w:num>
  <w:num w:numId="7">
    <w:abstractNumId w:val="6"/>
  </w:num>
  <w:num w:numId="8">
    <w:abstractNumId w:val="21"/>
  </w:num>
  <w:num w:numId="9">
    <w:abstractNumId w:val="23"/>
  </w:num>
  <w:num w:numId="10">
    <w:abstractNumId w:val="23"/>
    <w:lvlOverride w:ilvl="1">
      <w:lvl w:ilvl="1">
        <w:numFmt w:val="lowerLetter"/>
        <w:lvlText w:val="%2."/>
        <w:lvlJc w:val="left"/>
      </w:lvl>
    </w:lvlOverride>
  </w:num>
  <w:num w:numId="11">
    <w:abstractNumId w:val="22"/>
  </w:num>
  <w:num w:numId="12">
    <w:abstractNumId w:val="29"/>
  </w:num>
  <w:num w:numId="13">
    <w:abstractNumId w:val="0"/>
  </w:num>
  <w:num w:numId="14">
    <w:abstractNumId w:val="18"/>
  </w:num>
  <w:num w:numId="15">
    <w:abstractNumId w:val="4"/>
  </w:num>
  <w:num w:numId="16">
    <w:abstractNumId w:val="15"/>
  </w:num>
  <w:num w:numId="17">
    <w:abstractNumId w:val="19"/>
  </w:num>
  <w:num w:numId="18">
    <w:abstractNumId w:val="12"/>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16"/>
  </w:num>
  <w:num w:numId="24">
    <w:abstractNumId w:val="11"/>
  </w:num>
  <w:num w:numId="25">
    <w:abstractNumId w:val="5"/>
  </w:num>
  <w:num w:numId="26">
    <w:abstractNumId w:val="13"/>
  </w:num>
  <w:num w:numId="27">
    <w:abstractNumId w:val="20"/>
  </w:num>
  <w:num w:numId="28">
    <w:abstractNumId w:val="27"/>
  </w:num>
  <w:num w:numId="29">
    <w:abstractNumId w:val="28"/>
  </w:num>
  <w:num w:numId="30">
    <w:abstractNumId w:val="3"/>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F8"/>
    <w:rsid w:val="000052A3"/>
    <w:rsid w:val="00043147"/>
    <w:rsid w:val="00045F75"/>
    <w:rsid w:val="00064C54"/>
    <w:rsid w:val="00077FF4"/>
    <w:rsid w:val="00085469"/>
    <w:rsid w:val="00087C53"/>
    <w:rsid w:val="00092410"/>
    <w:rsid w:val="00094397"/>
    <w:rsid w:val="000B26E1"/>
    <w:rsid w:val="001018A3"/>
    <w:rsid w:val="00110F49"/>
    <w:rsid w:val="00171AE4"/>
    <w:rsid w:val="001742C0"/>
    <w:rsid w:val="001868D1"/>
    <w:rsid w:val="00197F0E"/>
    <w:rsid w:val="001A6F28"/>
    <w:rsid w:val="001D2529"/>
    <w:rsid w:val="001E2B42"/>
    <w:rsid w:val="001E5630"/>
    <w:rsid w:val="001E6281"/>
    <w:rsid w:val="002227F4"/>
    <w:rsid w:val="00253B06"/>
    <w:rsid w:val="002610A9"/>
    <w:rsid w:val="00263E5C"/>
    <w:rsid w:val="0027483D"/>
    <w:rsid w:val="002A1A4A"/>
    <w:rsid w:val="002B3F45"/>
    <w:rsid w:val="002D73C5"/>
    <w:rsid w:val="002E3320"/>
    <w:rsid w:val="002F16D6"/>
    <w:rsid w:val="00370447"/>
    <w:rsid w:val="003D5DF1"/>
    <w:rsid w:val="003E6EBF"/>
    <w:rsid w:val="004454D5"/>
    <w:rsid w:val="0046538B"/>
    <w:rsid w:val="00480F6C"/>
    <w:rsid w:val="00487A69"/>
    <w:rsid w:val="004909B6"/>
    <w:rsid w:val="004B05F2"/>
    <w:rsid w:val="004C3832"/>
    <w:rsid w:val="004E3AE5"/>
    <w:rsid w:val="004E5752"/>
    <w:rsid w:val="00512884"/>
    <w:rsid w:val="00520835"/>
    <w:rsid w:val="00590441"/>
    <w:rsid w:val="0061170D"/>
    <w:rsid w:val="00622F57"/>
    <w:rsid w:val="00637A53"/>
    <w:rsid w:val="00644C34"/>
    <w:rsid w:val="006976E6"/>
    <w:rsid w:val="006A3FB0"/>
    <w:rsid w:val="006F2DDB"/>
    <w:rsid w:val="007041EA"/>
    <w:rsid w:val="00711BC0"/>
    <w:rsid w:val="00726FCB"/>
    <w:rsid w:val="007271DC"/>
    <w:rsid w:val="0073480E"/>
    <w:rsid w:val="00745A8B"/>
    <w:rsid w:val="007E3DB6"/>
    <w:rsid w:val="007E760A"/>
    <w:rsid w:val="00811A28"/>
    <w:rsid w:val="00814541"/>
    <w:rsid w:val="00885624"/>
    <w:rsid w:val="008918A3"/>
    <w:rsid w:val="008C3646"/>
    <w:rsid w:val="008D3F0C"/>
    <w:rsid w:val="008E6113"/>
    <w:rsid w:val="00924EB0"/>
    <w:rsid w:val="0093798B"/>
    <w:rsid w:val="00974BE8"/>
    <w:rsid w:val="009B67BF"/>
    <w:rsid w:val="00A15EC0"/>
    <w:rsid w:val="00A41D5F"/>
    <w:rsid w:val="00A439D6"/>
    <w:rsid w:val="00A610F1"/>
    <w:rsid w:val="00A7379D"/>
    <w:rsid w:val="00A834F3"/>
    <w:rsid w:val="00B00E7C"/>
    <w:rsid w:val="00B04793"/>
    <w:rsid w:val="00B138A4"/>
    <w:rsid w:val="00B25978"/>
    <w:rsid w:val="00B3311C"/>
    <w:rsid w:val="00B52403"/>
    <w:rsid w:val="00B61753"/>
    <w:rsid w:val="00B76BD3"/>
    <w:rsid w:val="00BA3E63"/>
    <w:rsid w:val="00BB7FC3"/>
    <w:rsid w:val="00C14EF8"/>
    <w:rsid w:val="00C159BD"/>
    <w:rsid w:val="00C8553F"/>
    <w:rsid w:val="00C931A8"/>
    <w:rsid w:val="00C943EE"/>
    <w:rsid w:val="00CF6943"/>
    <w:rsid w:val="00D06895"/>
    <w:rsid w:val="00D212B4"/>
    <w:rsid w:val="00D31FA4"/>
    <w:rsid w:val="00D44114"/>
    <w:rsid w:val="00D64F7A"/>
    <w:rsid w:val="00D75B11"/>
    <w:rsid w:val="00DA0A26"/>
    <w:rsid w:val="00DA15F1"/>
    <w:rsid w:val="00DA2292"/>
    <w:rsid w:val="00DB6FC6"/>
    <w:rsid w:val="00DD08F9"/>
    <w:rsid w:val="00DD3FEB"/>
    <w:rsid w:val="00DF7359"/>
    <w:rsid w:val="00E3079F"/>
    <w:rsid w:val="00E519DD"/>
    <w:rsid w:val="00E52F11"/>
    <w:rsid w:val="00E57DF1"/>
    <w:rsid w:val="00E8749D"/>
    <w:rsid w:val="00E9220B"/>
    <w:rsid w:val="00E964CA"/>
    <w:rsid w:val="00E973ED"/>
    <w:rsid w:val="00EA7BEC"/>
    <w:rsid w:val="00EC3281"/>
    <w:rsid w:val="00EE41A2"/>
    <w:rsid w:val="00EF1EE1"/>
    <w:rsid w:val="00F45A6F"/>
    <w:rsid w:val="00F54356"/>
    <w:rsid w:val="00F6148C"/>
    <w:rsid w:val="00F62FB2"/>
    <w:rsid w:val="00F9754B"/>
    <w:rsid w:val="00FA42E6"/>
    <w:rsid w:val="00FA6336"/>
    <w:rsid w:val="00FA7BA1"/>
    <w:rsid w:val="00FD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BF975627-4585-4E13-9907-739AA7A5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EF8"/>
  </w:style>
  <w:style w:type="paragraph" w:styleId="ListParagraph">
    <w:name w:val="List Paragraph"/>
    <w:basedOn w:val="Normal"/>
    <w:uiPriority w:val="34"/>
    <w:qFormat/>
    <w:rsid w:val="00C14EF8"/>
    <w:pPr>
      <w:ind w:left="720"/>
      <w:contextualSpacing/>
    </w:pPr>
  </w:style>
  <w:style w:type="paragraph" w:styleId="BalloonText">
    <w:name w:val="Balloon Text"/>
    <w:basedOn w:val="Normal"/>
    <w:link w:val="BalloonTextChar"/>
    <w:uiPriority w:val="99"/>
    <w:semiHidden/>
    <w:unhideWhenUsed/>
    <w:rsid w:val="00622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57"/>
    <w:rPr>
      <w:rFonts w:ascii="Segoe UI" w:hAnsi="Segoe UI" w:cs="Segoe UI"/>
      <w:sz w:val="18"/>
      <w:szCs w:val="18"/>
    </w:rPr>
  </w:style>
  <w:style w:type="paragraph" w:styleId="NormalWeb">
    <w:name w:val="Normal (Web)"/>
    <w:basedOn w:val="Normal"/>
    <w:uiPriority w:val="99"/>
    <w:semiHidden/>
    <w:unhideWhenUsed/>
    <w:rsid w:val="004B0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653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E6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51532">
      <w:bodyDiv w:val="1"/>
      <w:marLeft w:val="0"/>
      <w:marRight w:val="0"/>
      <w:marTop w:val="0"/>
      <w:marBottom w:val="0"/>
      <w:divBdr>
        <w:top w:val="none" w:sz="0" w:space="0" w:color="auto"/>
        <w:left w:val="none" w:sz="0" w:space="0" w:color="auto"/>
        <w:bottom w:val="none" w:sz="0" w:space="0" w:color="auto"/>
        <w:right w:val="none" w:sz="0" w:space="0" w:color="auto"/>
      </w:divBdr>
    </w:div>
    <w:div w:id="10584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A950-3E9D-4756-AE6A-0E81ED75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Morgan</dc:creator>
  <cp:lastModifiedBy>Raquel Morgan</cp:lastModifiedBy>
  <cp:revision>12</cp:revision>
  <cp:lastPrinted>2022-11-28T16:04:00Z</cp:lastPrinted>
  <dcterms:created xsi:type="dcterms:W3CDTF">2022-11-28T13:35:00Z</dcterms:created>
  <dcterms:modified xsi:type="dcterms:W3CDTF">2022-11-29T16:10:00Z</dcterms:modified>
</cp:coreProperties>
</file>