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955C3" w14:textId="77777777" w:rsidR="00AA3B75" w:rsidRPr="00D41A3B" w:rsidRDefault="00AA3B75" w:rsidP="00AA3B75">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t>SUPREME COURT FEES BILL, 2020</w:t>
      </w:r>
    </w:p>
    <w:p w14:paraId="1224767E" w14:textId="77777777" w:rsidR="00AA3B75" w:rsidRPr="00D41A3B" w:rsidRDefault="00AA3B75" w:rsidP="00F330BA">
      <w:pPr>
        <w:autoSpaceDE w:val="0"/>
        <w:autoSpaceDN w:val="0"/>
        <w:adjustRightInd w:val="0"/>
        <w:spacing w:after="0" w:line="240" w:lineRule="auto"/>
        <w:jc w:val="center"/>
        <w:rPr>
          <w:rFonts w:ascii="Bookman Old Style" w:hAnsi="Bookman Old Style"/>
          <w:b/>
          <w:sz w:val="24"/>
          <w:szCs w:val="24"/>
          <w:lang w:val="en-GB"/>
        </w:rPr>
      </w:pPr>
    </w:p>
    <w:p w14:paraId="58413D5F" w14:textId="77777777" w:rsidR="00AA3B75" w:rsidRPr="00D41A3B" w:rsidRDefault="00AA3B75" w:rsidP="00F330BA">
      <w:pPr>
        <w:autoSpaceDE w:val="0"/>
        <w:autoSpaceDN w:val="0"/>
        <w:adjustRightInd w:val="0"/>
        <w:spacing w:after="0" w:line="240" w:lineRule="auto"/>
        <w:jc w:val="center"/>
        <w:rPr>
          <w:rFonts w:ascii="Bookman Old Style" w:hAnsi="Bookman Old Style"/>
          <w:b/>
          <w:sz w:val="24"/>
          <w:szCs w:val="24"/>
          <w:lang w:val="en-GB"/>
        </w:rPr>
      </w:pPr>
    </w:p>
    <w:p w14:paraId="5CA5FEA9" w14:textId="1BE26B76" w:rsidR="00F330BA" w:rsidRPr="00D41A3B" w:rsidRDefault="00F330BA" w:rsidP="00F330BA">
      <w:pPr>
        <w:autoSpaceDE w:val="0"/>
        <w:autoSpaceDN w:val="0"/>
        <w:adjustRightInd w:val="0"/>
        <w:spacing w:after="0" w:line="240" w:lineRule="auto"/>
        <w:jc w:val="center"/>
        <w:rPr>
          <w:rFonts w:ascii="Bookman Old Style" w:hAnsi="Bookman Old Style"/>
          <w:b/>
          <w:sz w:val="24"/>
          <w:szCs w:val="24"/>
          <w:lang w:val="en-GB"/>
        </w:rPr>
      </w:pPr>
      <w:r w:rsidRPr="00D41A3B">
        <w:rPr>
          <w:rFonts w:ascii="Bookman Old Style" w:hAnsi="Bookman Old Style"/>
          <w:b/>
          <w:sz w:val="24"/>
          <w:szCs w:val="24"/>
          <w:lang w:val="en-GB"/>
        </w:rPr>
        <w:t>EXPLANATORY NOTES</w:t>
      </w:r>
    </w:p>
    <w:p w14:paraId="74593E78" w14:textId="77777777" w:rsidR="00F330BA" w:rsidRPr="00D41A3B" w:rsidRDefault="00F330BA" w:rsidP="007C634C">
      <w:pPr>
        <w:autoSpaceDE w:val="0"/>
        <w:autoSpaceDN w:val="0"/>
        <w:adjustRightInd w:val="0"/>
        <w:spacing w:after="0" w:line="240" w:lineRule="auto"/>
        <w:jc w:val="both"/>
        <w:rPr>
          <w:rFonts w:ascii="Bookman Old Style" w:hAnsi="Bookman Old Style"/>
          <w:b/>
          <w:sz w:val="24"/>
          <w:szCs w:val="24"/>
          <w:lang w:val="en-GB"/>
        </w:rPr>
      </w:pPr>
    </w:p>
    <w:p w14:paraId="1EBE6DA5" w14:textId="753CF9F8" w:rsidR="00F330BA" w:rsidRPr="00D41A3B" w:rsidRDefault="00F330BA" w:rsidP="007C634C">
      <w:pPr>
        <w:pStyle w:val="Default"/>
        <w:jc w:val="both"/>
        <w:rPr>
          <w:rFonts w:ascii="Bookman Old Style" w:hAnsi="Bookman Old Style"/>
          <w:lang w:val="en-GB"/>
        </w:rPr>
      </w:pPr>
      <w:r w:rsidRPr="00D41A3B">
        <w:rPr>
          <w:rFonts w:ascii="Bookman Old Style" w:hAnsi="Bookman Old Style"/>
          <w:lang w:val="en-GB"/>
        </w:rPr>
        <w:t xml:space="preserve">This Bill seeks to </w:t>
      </w:r>
      <w:r w:rsidR="00CA4BFB" w:rsidRPr="00D41A3B">
        <w:rPr>
          <w:rFonts w:ascii="Bookman Old Style" w:hAnsi="Bookman Old Style"/>
          <w:lang w:val="en-GB"/>
        </w:rPr>
        <w:t xml:space="preserve">make provision for the methods of </w:t>
      </w:r>
      <w:r w:rsidR="00880DDB" w:rsidRPr="00D41A3B">
        <w:rPr>
          <w:rFonts w:ascii="Bookman Old Style" w:hAnsi="Bookman Old Style"/>
          <w:lang w:val="en-GB"/>
        </w:rPr>
        <w:t xml:space="preserve">electronic </w:t>
      </w:r>
      <w:r w:rsidR="00CA4BFB" w:rsidRPr="00D41A3B">
        <w:rPr>
          <w:rFonts w:ascii="Bookman Old Style" w:hAnsi="Bookman Old Style"/>
          <w:lang w:val="en-GB"/>
        </w:rPr>
        <w:t>payment of court fees and percentages</w:t>
      </w:r>
      <w:r w:rsidR="00880DDB" w:rsidRPr="00D41A3B">
        <w:rPr>
          <w:rFonts w:ascii="Bookman Old Style" w:hAnsi="Bookman Old Style"/>
          <w:lang w:val="en-GB"/>
        </w:rPr>
        <w:t xml:space="preserve"> in addition to the traditional methods</w:t>
      </w:r>
      <w:r w:rsidR="00CA4BFB" w:rsidRPr="00D41A3B">
        <w:rPr>
          <w:rFonts w:ascii="Bookman Old Style" w:hAnsi="Bookman Old Style"/>
          <w:lang w:val="en-GB"/>
        </w:rPr>
        <w:t>.</w:t>
      </w:r>
    </w:p>
    <w:p w14:paraId="137ECE0A" w14:textId="02B304D7" w:rsidR="00CA4BFB" w:rsidRPr="00D41A3B" w:rsidRDefault="00CA4BFB" w:rsidP="007C634C">
      <w:pPr>
        <w:pStyle w:val="Default"/>
        <w:jc w:val="both"/>
        <w:rPr>
          <w:rFonts w:ascii="Bookman Old Style" w:hAnsi="Bookman Old Style"/>
          <w:lang w:val="en-GB"/>
        </w:rPr>
      </w:pPr>
    </w:p>
    <w:p w14:paraId="5F494B9A" w14:textId="17508F16"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sz w:val="24"/>
          <w:szCs w:val="24"/>
        </w:rPr>
        <w:t xml:space="preserve">This Bill contains </w:t>
      </w:r>
      <w:r w:rsidR="00143418" w:rsidRPr="00D41A3B">
        <w:rPr>
          <w:rFonts w:ascii="Bookman Old Style" w:hAnsi="Bookman Old Style"/>
          <w:b/>
          <w:sz w:val="24"/>
          <w:szCs w:val="24"/>
        </w:rPr>
        <w:t xml:space="preserve">three </w:t>
      </w:r>
      <w:r w:rsidRPr="00D41A3B">
        <w:rPr>
          <w:rFonts w:ascii="Bookman Old Style" w:hAnsi="Bookman Old Style"/>
          <w:b/>
          <w:sz w:val="24"/>
          <w:szCs w:val="24"/>
        </w:rPr>
        <w:t>parts</w:t>
      </w:r>
      <w:r w:rsidRPr="00D41A3B">
        <w:rPr>
          <w:rFonts w:ascii="Bookman Old Style" w:hAnsi="Bookman Old Style"/>
          <w:sz w:val="24"/>
          <w:szCs w:val="24"/>
        </w:rPr>
        <w:t xml:space="preserve"> with </w:t>
      </w:r>
      <w:r w:rsidR="00143418" w:rsidRPr="00D41A3B">
        <w:rPr>
          <w:rFonts w:ascii="Bookman Old Style" w:hAnsi="Bookman Old Style"/>
          <w:b/>
          <w:sz w:val="24"/>
          <w:szCs w:val="24"/>
        </w:rPr>
        <w:t xml:space="preserve">14 </w:t>
      </w:r>
      <w:r w:rsidRPr="00D41A3B">
        <w:rPr>
          <w:rFonts w:ascii="Bookman Old Style" w:hAnsi="Bookman Old Style"/>
          <w:b/>
          <w:sz w:val="24"/>
          <w:szCs w:val="24"/>
        </w:rPr>
        <w:t>clauses</w:t>
      </w:r>
      <w:r w:rsidRPr="00D41A3B">
        <w:rPr>
          <w:rFonts w:ascii="Bookman Old Style" w:hAnsi="Bookman Old Style"/>
          <w:sz w:val="24"/>
          <w:szCs w:val="24"/>
        </w:rPr>
        <w:t xml:space="preserve"> </w:t>
      </w:r>
    </w:p>
    <w:p w14:paraId="19E63AE0" w14:textId="77777777" w:rsidR="00477D18" w:rsidRPr="00D41A3B" w:rsidRDefault="00477D18" w:rsidP="007C634C">
      <w:pPr>
        <w:spacing w:after="0" w:line="240" w:lineRule="auto"/>
        <w:jc w:val="both"/>
        <w:rPr>
          <w:rFonts w:ascii="Bookman Old Style" w:hAnsi="Bookman Old Style"/>
          <w:sz w:val="24"/>
          <w:szCs w:val="24"/>
        </w:rPr>
      </w:pPr>
    </w:p>
    <w:p w14:paraId="306D5461" w14:textId="5FC3DC8A"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Part I</w:t>
      </w:r>
      <w:r w:rsidRPr="00D41A3B">
        <w:rPr>
          <w:rFonts w:ascii="Bookman Old Style" w:hAnsi="Bookman Old Style"/>
          <w:sz w:val="24"/>
          <w:szCs w:val="24"/>
        </w:rPr>
        <w:t xml:space="preserve"> provides for the preliminary provisions and contains </w:t>
      </w:r>
      <w:r w:rsidRPr="00D41A3B">
        <w:rPr>
          <w:rFonts w:ascii="Bookman Old Style" w:hAnsi="Bookman Old Style"/>
          <w:b/>
          <w:bCs/>
          <w:sz w:val="24"/>
          <w:szCs w:val="24"/>
        </w:rPr>
        <w:t>clauses 1-</w:t>
      </w:r>
      <w:r w:rsidR="00BC72F4" w:rsidRPr="00D41A3B">
        <w:rPr>
          <w:rFonts w:ascii="Bookman Old Style" w:hAnsi="Bookman Old Style"/>
          <w:b/>
          <w:bCs/>
          <w:sz w:val="24"/>
          <w:szCs w:val="24"/>
        </w:rPr>
        <w:t>2</w:t>
      </w:r>
      <w:r w:rsidRPr="00D41A3B">
        <w:rPr>
          <w:rFonts w:ascii="Bookman Old Style" w:hAnsi="Bookman Old Style"/>
          <w:sz w:val="24"/>
          <w:szCs w:val="24"/>
        </w:rPr>
        <w:t xml:space="preserve">. </w:t>
      </w:r>
    </w:p>
    <w:p w14:paraId="6D4ADF22" w14:textId="77777777" w:rsidR="00477D18" w:rsidRPr="00D41A3B" w:rsidRDefault="00477D18" w:rsidP="007C634C">
      <w:pPr>
        <w:spacing w:after="0" w:line="240" w:lineRule="auto"/>
        <w:jc w:val="both"/>
        <w:rPr>
          <w:rFonts w:ascii="Bookman Old Style" w:hAnsi="Bookman Old Style"/>
          <w:sz w:val="24"/>
          <w:szCs w:val="24"/>
        </w:rPr>
      </w:pPr>
    </w:p>
    <w:p w14:paraId="6C5F09A5" w14:textId="34670B37"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w:t>
      </w:r>
      <w:r w:rsidR="009E3F6C" w:rsidRPr="00D41A3B">
        <w:rPr>
          <w:rFonts w:ascii="Bookman Old Style" w:hAnsi="Bookman Old Style"/>
          <w:b/>
          <w:sz w:val="24"/>
          <w:szCs w:val="24"/>
        </w:rPr>
        <w:t>s</w:t>
      </w:r>
      <w:r w:rsidRPr="00D41A3B">
        <w:rPr>
          <w:rFonts w:ascii="Bookman Old Style" w:hAnsi="Bookman Old Style"/>
          <w:b/>
          <w:sz w:val="24"/>
          <w:szCs w:val="24"/>
        </w:rPr>
        <w:t xml:space="preserve"> 1</w:t>
      </w:r>
      <w:r w:rsidR="00585A7B" w:rsidRPr="00D41A3B">
        <w:rPr>
          <w:rFonts w:ascii="Bookman Old Style" w:hAnsi="Bookman Old Style"/>
          <w:b/>
          <w:sz w:val="24"/>
          <w:szCs w:val="24"/>
        </w:rPr>
        <w:t xml:space="preserve"> and 2</w:t>
      </w:r>
      <w:r w:rsidRPr="00D41A3B">
        <w:rPr>
          <w:rFonts w:ascii="Bookman Old Style" w:hAnsi="Bookman Old Style"/>
          <w:b/>
          <w:sz w:val="24"/>
          <w:szCs w:val="24"/>
        </w:rPr>
        <w:t xml:space="preserve"> </w:t>
      </w:r>
      <w:r w:rsidRPr="00D41A3B">
        <w:rPr>
          <w:rFonts w:ascii="Bookman Old Style" w:hAnsi="Bookman Old Style"/>
          <w:sz w:val="24"/>
          <w:szCs w:val="24"/>
        </w:rPr>
        <w:t>provide for the short title and commencement.</w:t>
      </w:r>
    </w:p>
    <w:p w14:paraId="1501E72B" w14:textId="77777777" w:rsidR="00477D18" w:rsidRPr="00D41A3B" w:rsidRDefault="00477D18" w:rsidP="007C634C">
      <w:pPr>
        <w:spacing w:after="0" w:line="240" w:lineRule="auto"/>
        <w:jc w:val="both"/>
        <w:rPr>
          <w:rFonts w:ascii="Bookman Old Style" w:hAnsi="Bookman Old Style"/>
          <w:sz w:val="24"/>
          <w:szCs w:val="24"/>
        </w:rPr>
      </w:pPr>
    </w:p>
    <w:p w14:paraId="57D31F34" w14:textId="78755E4B"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Part II</w:t>
      </w:r>
      <w:r w:rsidRPr="00D41A3B">
        <w:rPr>
          <w:rFonts w:ascii="Bookman Old Style" w:hAnsi="Bookman Old Style"/>
          <w:sz w:val="24"/>
          <w:szCs w:val="24"/>
        </w:rPr>
        <w:t xml:space="preserve"> provides for </w:t>
      </w:r>
      <w:r w:rsidR="00AB65E2" w:rsidRPr="00D41A3B">
        <w:rPr>
          <w:rFonts w:ascii="Bookman Old Style" w:hAnsi="Bookman Old Style"/>
          <w:sz w:val="24"/>
          <w:szCs w:val="24"/>
        </w:rPr>
        <w:t>receipt of payments and the use of stamps as proof of payment</w:t>
      </w:r>
      <w:r w:rsidRPr="00D41A3B">
        <w:rPr>
          <w:rFonts w:ascii="Bookman Old Style" w:hAnsi="Bookman Old Style"/>
          <w:sz w:val="24"/>
          <w:szCs w:val="24"/>
        </w:rPr>
        <w:t xml:space="preserve">, and contains </w:t>
      </w:r>
      <w:r w:rsidRPr="00D41A3B">
        <w:rPr>
          <w:rFonts w:ascii="Bookman Old Style" w:hAnsi="Bookman Old Style"/>
          <w:b/>
          <w:sz w:val="24"/>
          <w:szCs w:val="24"/>
        </w:rPr>
        <w:t xml:space="preserve">clauses </w:t>
      </w:r>
      <w:r w:rsidR="00BC72F4" w:rsidRPr="00D41A3B">
        <w:rPr>
          <w:rFonts w:ascii="Bookman Old Style" w:hAnsi="Bookman Old Style"/>
          <w:b/>
          <w:sz w:val="24"/>
          <w:szCs w:val="24"/>
        </w:rPr>
        <w:t>3</w:t>
      </w:r>
      <w:r w:rsidRPr="00D41A3B">
        <w:rPr>
          <w:rFonts w:ascii="Bookman Old Style" w:hAnsi="Bookman Old Style"/>
          <w:b/>
          <w:sz w:val="24"/>
          <w:szCs w:val="24"/>
        </w:rPr>
        <w:t>-</w:t>
      </w:r>
      <w:r w:rsidR="00BC72F4" w:rsidRPr="00D41A3B">
        <w:rPr>
          <w:rFonts w:ascii="Bookman Old Style" w:hAnsi="Bookman Old Style"/>
          <w:b/>
          <w:sz w:val="24"/>
          <w:szCs w:val="24"/>
        </w:rPr>
        <w:t>11</w:t>
      </w:r>
      <w:r w:rsidRPr="00D41A3B">
        <w:rPr>
          <w:rFonts w:ascii="Bookman Old Style" w:hAnsi="Bookman Old Style"/>
          <w:sz w:val="24"/>
          <w:szCs w:val="24"/>
        </w:rPr>
        <w:t xml:space="preserve">. </w:t>
      </w:r>
    </w:p>
    <w:p w14:paraId="5960E04F" w14:textId="1A25A531" w:rsidR="00477D18" w:rsidRPr="00D41A3B" w:rsidRDefault="00477D18" w:rsidP="007C634C">
      <w:pPr>
        <w:spacing w:after="0" w:line="240" w:lineRule="auto"/>
        <w:jc w:val="both"/>
        <w:rPr>
          <w:rFonts w:ascii="Bookman Old Style" w:hAnsi="Bookman Old Style"/>
          <w:sz w:val="24"/>
          <w:szCs w:val="24"/>
        </w:rPr>
      </w:pPr>
    </w:p>
    <w:p w14:paraId="57BD28D6" w14:textId="4412561D" w:rsidR="00BC72F4" w:rsidRPr="00D41A3B" w:rsidRDefault="00BC72F4" w:rsidP="00BC72F4">
      <w:pPr>
        <w:spacing w:after="0" w:line="240" w:lineRule="auto"/>
        <w:jc w:val="both"/>
        <w:rPr>
          <w:rFonts w:ascii="Bookman Old Style" w:hAnsi="Bookman Old Style"/>
          <w:sz w:val="24"/>
          <w:szCs w:val="24"/>
        </w:rPr>
      </w:pPr>
      <w:r w:rsidRPr="00D41A3B">
        <w:rPr>
          <w:rFonts w:ascii="Bookman Old Style" w:hAnsi="Bookman Old Style"/>
          <w:b/>
          <w:sz w:val="24"/>
          <w:szCs w:val="24"/>
        </w:rPr>
        <w:t>Clause 3</w:t>
      </w:r>
      <w:r w:rsidRPr="00D41A3B">
        <w:rPr>
          <w:rFonts w:ascii="Bookman Old Style" w:hAnsi="Bookman Old Style"/>
          <w:sz w:val="24"/>
          <w:szCs w:val="24"/>
        </w:rPr>
        <w:t xml:space="preserve"> provides</w:t>
      </w:r>
      <w:r w:rsidR="009C6CA4" w:rsidRPr="00D41A3B">
        <w:rPr>
          <w:rFonts w:ascii="Bookman Old Style" w:hAnsi="Bookman Old Style"/>
          <w:sz w:val="24"/>
          <w:szCs w:val="24"/>
        </w:rPr>
        <w:t xml:space="preserve"> for the fixing of court fees by the Chief Justice together with two other Judges</w:t>
      </w:r>
      <w:r w:rsidRPr="00D41A3B">
        <w:rPr>
          <w:rFonts w:ascii="Bookman Old Style" w:hAnsi="Bookman Old Style"/>
          <w:sz w:val="24"/>
          <w:szCs w:val="24"/>
        </w:rPr>
        <w:t>.</w:t>
      </w:r>
    </w:p>
    <w:p w14:paraId="0ED477DB" w14:textId="77777777" w:rsidR="00BC72F4" w:rsidRPr="00D41A3B" w:rsidRDefault="00BC72F4" w:rsidP="00BC72F4">
      <w:pPr>
        <w:spacing w:after="0" w:line="240" w:lineRule="auto"/>
        <w:jc w:val="both"/>
        <w:rPr>
          <w:rFonts w:ascii="Bookman Old Style" w:hAnsi="Bookman Old Style"/>
          <w:sz w:val="24"/>
          <w:szCs w:val="24"/>
        </w:rPr>
      </w:pPr>
    </w:p>
    <w:p w14:paraId="0806C56F" w14:textId="2E6159D4" w:rsidR="00BC72F4" w:rsidRPr="00D41A3B" w:rsidRDefault="00BC72F4" w:rsidP="00BC72F4">
      <w:pPr>
        <w:spacing w:after="0" w:line="240" w:lineRule="auto"/>
        <w:jc w:val="both"/>
        <w:rPr>
          <w:rFonts w:ascii="Bookman Old Style" w:hAnsi="Bookman Old Style"/>
          <w:sz w:val="24"/>
          <w:szCs w:val="24"/>
        </w:rPr>
      </w:pPr>
      <w:r w:rsidRPr="00D41A3B">
        <w:rPr>
          <w:rFonts w:ascii="Bookman Old Style" w:hAnsi="Bookman Old Style"/>
          <w:b/>
          <w:sz w:val="24"/>
          <w:szCs w:val="24"/>
        </w:rPr>
        <w:t>Clause 4</w:t>
      </w:r>
      <w:r w:rsidRPr="00D41A3B">
        <w:rPr>
          <w:rFonts w:ascii="Bookman Old Style" w:hAnsi="Bookman Old Style"/>
          <w:sz w:val="24"/>
          <w:szCs w:val="24"/>
        </w:rPr>
        <w:t xml:space="preserve"> provides</w:t>
      </w:r>
      <w:r w:rsidR="009C6CA4" w:rsidRPr="00D41A3B">
        <w:rPr>
          <w:rFonts w:ascii="Bookman Old Style" w:hAnsi="Bookman Old Style"/>
          <w:sz w:val="24"/>
          <w:szCs w:val="24"/>
        </w:rPr>
        <w:t xml:space="preserve"> fo</w:t>
      </w:r>
      <w:r w:rsidR="00ED5B23" w:rsidRPr="00D41A3B">
        <w:rPr>
          <w:rFonts w:ascii="Bookman Old Style" w:hAnsi="Bookman Old Style"/>
          <w:sz w:val="24"/>
          <w:szCs w:val="24"/>
        </w:rPr>
        <w:t xml:space="preserve">r payment of court fees </w:t>
      </w:r>
      <w:r w:rsidR="007C4D12" w:rsidRPr="00D41A3B">
        <w:rPr>
          <w:rFonts w:ascii="Bookman Old Style" w:hAnsi="Bookman Old Style"/>
          <w:sz w:val="24"/>
          <w:szCs w:val="24"/>
        </w:rPr>
        <w:t xml:space="preserve">via electronic means in addition to cash and </w:t>
      </w:r>
      <w:r w:rsidR="008D07B8" w:rsidRPr="00D41A3B">
        <w:rPr>
          <w:rFonts w:ascii="Bookman Old Style" w:hAnsi="Bookman Old Style"/>
          <w:sz w:val="24"/>
          <w:szCs w:val="24"/>
        </w:rPr>
        <w:t>cheque.</w:t>
      </w:r>
      <w:r w:rsidR="009C6CA4" w:rsidRPr="00D41A3B">
        <w:rPr>
          <w:rFonts w:ascii="Bookman Old Style" w:hAnsi="Bookman Old Style"/>
          <w:sz w:val="24"/>
          <w:szCs w:val="24"/>
        </w:rPr>
        <w:t xml:space="preserve"> </w:t>
      </w:r>
    </w:p>
    <w:p w14:paraId="313EF802" w14:textId="77777777" w:rsidR="00BC72F4" w:rsidRPr="00D41A3B" w:rsidRDefault="00BC72F4" w:rsidP="007C634C">
      <w:pPr>
        <w:spacing w:after="0" w:line="240" w:lineRule="auto"/>
        <w:jc w:val="both"/>
        <w:rPr>
          <w:rFonts w:ascii="Bookman Old Style" w:hAnsi="Bookman Old Style"/>
          <w:sz w:val="24"/>
          <w:szCs w:val="24"/>
        </w:rPr>
      </w:pPr>
    </w:p>
    <w:p w14:paraId="748A2F68" w14:textId="3984ACBD"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w:t>
      </w:r>
      <w:r w:rsidR="006C541C" w:rsidRPr="00D41A3B">
        <w:rPr>
          <w:rFonts w:ascii="Bookman Old Style" w:hAnsi="Bookman Old Style"/>
          <w:b/>
          <w:sz w:val="24"/>
          <w:szCs w:val="24"/>
        </w:rPr>
        <w:t>s</w:t>
      </w:r>
      <w:r w:rsidRPr="00D41A3B">
        <w:rPr>
          <w:rFonts w:ascii="Bookman Old Style" w:hAnsi="Bookman Old Style"/>
          <w:b/>
          <w:sz w:val="24"/>
          <w:szCs w:val="24"/>
        </w:rPr>
        <w:t xml:space="preserve"> 5 </w:t>
      </w:r>
      <w:r w:rsidR="006C541C" w:rsidRPr="00D41A3B">
        <w:rPr>
          <w:rFonts w:ascii="Bookman Old Style" w:hAnsi="Bookman Old Style"/>
          <w:b/>
          <w:sz w:val="24"/>
          <w:szCs w:val="24"/>
        </w:rPr>
        <w:t xml:space="preserve">and 6 </w:t>
      </w:r>
      <w:r w:rsidRPr="00D41A3B">
        <w:rPr>
          <w:rFonts w:ascii="Bookman Old Style" w:hAnsi="Bookman Old Style"/>
          <w:bCs/>
          <w:sz w:val="24"/>
          <w:szCs w:val="24"/>
        </w:rPr>
        <w:t>provide</w:t>
      </w:r>
      <w:r w:rsidR="00F812FA" w:rsidRPr="00D41A3B">
        <w:rPr>
          <w:rFonts w:ascii="Bookman Old Style" w:hAnsi="Bookman Old Style"/>
          <w:sz w:val="24"/>
          <w:szCs w:val="24"/>
        </w:rPr>
        <w:t xml:space="preserve"> for</w:t>
      </w:r>
      <w:r w:rsidR="00BB68B9" w:rsidRPr="00D41A3B">
        <w:rPr>
          <w:rFonts w:ascii="Bookman Old Style" w:hAnsi="Bookman Old Style"/>
          <w:sz w:val="24"/>
          <w:szCs w:val="24"/>
        </w:rPr>
        <w:t xml:space="preserve"> use of </w:t>
      </w:r>
      <w:r w:rsidR="00E041CF" w:rsidRPr="00D41A3B">
        <w:rPr>
          <w:rFonts w:ascii="Bookman Old Style" w:hAnsi="Bookman Old Style"/>
          <w:sz w:val="24"/>
          <w:szCs w:val="24"/>
        </w:rPr>
        <w:t xml:space="preserve">adhesive or impressed </w:t>
      </w:r>
      <w:r w:rsidR="00F812FA" w:rsidRPr="00D41A3B">
        <w:rPr>
          <w:rFonts w:ascii="Bookman Old Style" w:hAnsi="Bookman Old Style"/>
          <w:sz w:val="24"/>
          <w:szCs w:val="24"/>
        </w:rPr>
        <w:t xml:space="preserve">stamps </w:t>
      </w:r>
      <w:r w:rsidR="00BB68B9" w:rsidRPr="00D41A3B">
        <w:rPr>
          <w:rFonts w:ascii="Bookman Old Style" w:hAnsi="Bookman Old Style"/>
          <w:sz w:val="24"/>
          <w:szCs w:val="24"/>
        </w:rPr>
        <w:t>a</w:t>
      </w:r>
      <w:r w:rsidR="00E041CF" w:rsidRPr="00D41A3B">
        <w:rPr>
          <w:rFonts w:ascii="Bookman Old Style" w:hAnsi="Bookman Old Style"/>
          <w:sz w:val="24"/>
          <w:szCs w:val="24"/>
        </w:rPr>
        <w:t>s a for</w:t>
      </w:r>
      <w:r w:rsidR="0092080D" w:rsidRPr="00D41A3B">
        <w:rPr>
          <w:rFonts w:ascii="Bookman Old Style" w:hAnsi="Bookman Old Style"/>
          <w:sz w:val="24"/>
          <w:szCs w:val="24"/>
        </w:rPr>
        <w:t>m of</w:t>
      </w:r>
      <w:r w:rsidR="00E041CF" w:rsidRPr="00D41A3B">
        <w:rPr>
          <w:rFonts w:ascii="Bookman Old Style" w:hAnsi="Bookman Old Style"/>
          <w:sz w:val="24"/>
          <w:szCs w:val="24"/>
        </w:rPr>
        <w:t xml:space="preserve"> </w:t>
      </w:r>
      <w:r w:rsidR="00814EB7" w:rsidRPr="00D41A3B">
        <w:rPr>
          <w:rFonts w:ascii="Bookman Old Style" w:hAnsi="Bookman Old Style"/>
          <w:sz w:val="24"/>
          <w:szCs w:val="24"/>
        </w:rPr>
        <w:t xml:space="preserve">proof of payments to </w:t>
      </w:r>
      <w:r w:rsidR="00C14C83" w:rsidRPr="00D41A3B">
        <w:rPr>
          <w:rFonts w:ascii="Bookman Old Style" w:hAnsi="Bookman Old Style"/>
          <w:sz w:val="24"/>
          <w:szCs w:val="24"/>
        </w:rPr>
        <w:t>government offices.</w:t>
      </w:r>
    </w:p>
    <w:p w14:paraId="626031A6" w14:textId="77777777" w:rsidR="00477D18" w:rsidRPr="00D41A3B" w:rsidRDefault="00477D18" w:rsidP="007C634C">
      <w:pPr>
        <w:spacing w:after="0" w:line="240" w:lineRule="auto"/>
        <w:jc w:val="both"/>
        <w:rPr>
          <w:rFonts w:ascii="Bookman Old Style" w:hAnsi="Bookman Old Style"/>
          <w:sz w:val="24"/>
          <w:szCs w:val="24"/>
        </w:rPr>
      </w:pPr>
    </w:p>
    <w:p w14:paraId="1F5DA50B" w14:textId="4390B451"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 7</w:t>
      </w:r>
      <w:r w:rsidRPr="00D41A3B">
        <w:rPr>
          <w:rFonts w:ascii="Bookman Old Style" w:hAnsi="Bookman Old Style"/>
          <w:sz w:val="24"/>
          <w:szCs w:val="24"/>
        </w:rPr>
        <w:t xml:space="preserve"> provides</w:t>
      </w:r>
      <w:r w:rsidR="00EC219D" w:rsidRPr="00D41A3B">
        <w:rPr>
          <w:rFonts w:ascii="Bookman Old Style" w:hAnsi="Bookman Old Style"/>
          <w:sz w:val="24"/>
          <w:szCs w:val="24"/>
        </w:rPr>
        <w:t xml:space="preserve"> </w:t>
      </w:r>
      <w:r w:rsidR="003D6832" w:rsidRPr="00D41A3B">
        <w:rPr>
          <w:rFonts w:ascii="Bookman Old Style" w:hAnsi="Bookman Old Style"/>
          <w:sz w:val="24"/>
          <w:szCs w:val="24"/>
        </w:rPr>
        <w:t xml:space="preserve">for </w:t>
      </w:r>
      <w:r w:rsidR="00EC219D" w:rsidRPr="00D41A3B">
        <w:rPr>
          <w:rFonts w:ascii="Bookman Old Style" w:hAnsi="Bookman Old Style"/>
          <w:sz w:val="24"/>
          <w:szCs w:val="24"/>
        </w:rPr>
        <w:t>the status of documents that have been stamped but have not yet been signed</w:t>
      </w:r>
      <w:r w:rsidRPr="00D41A3B">
        <w:rPr>
          <w:rFonts w:ascii="Bookman Old Style" w:hAnsi="Bookman Old Style"/>
          <w:sz w:val="24"/>
          <w:szCs w:val="24"/>
        </w:rPr>
        <w:t>.</w:t>
      </w:r>
    </w:p>
    <w:p w14:paraId="4805C83A" w14:textId="77777777" w:rsidR="00477D18" w:rsidRPr="00D41A3B" w:rsidRDefault="00477D18" w:rsidP="007C634C">
      <w:pPr>
        <w:spacing w:after="0" w:line="240" w:lineRule="auto"/>
        <w:jc w:val="both"/>
        <w:rPr>
          <w:rFonts w:ascii="Bookman Old Style" w:hAnsi="Bookman Old Style"/>
          <w:sz w:val="24"/>
          <w:szCs w:val="24"/>
        </w:rPr>
      </w:pPr>
    </w:p>
    <w:p w14:paraId="20DF3336" w14:textId="23CEA0A3"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 8</w:t>
      </w:r>
      <w:r w:rsidRPr="00D41A3B">
        <w:rPr>
          <w:rFonts w:ascii="Bookman Old Style" w:hAnsi="Bookman Old Style"/>
          <w:sz w:val="24"/>
          <w:szCs w:val="24"/>
        </w:rPr>
        <w:t xml:space="preserve"> provides</w:t>
      </w:r>
      <w:r w:rsidR="003D6832" w:rsidRPr="00D41A3B">
        <w:rPr>
          <w:rFonts w:ascii="Bookman Old Style" w:hAnsi="Bookman Old Style"/>
          <w:sz w:val="24"/>
          <w:szCs w:val="24"/>
        </w:rPr>
        <w:t xml:space="preserve"> for the status of unstamped documents</w:t>
      </w:r>
      <w:r w:rsidRPr="00D41A3B">
        <w:rPr>
          <w:rFonts w:ascii="Bookman Old Style" w:hAnsi="Bookman Old Style"/>
          <w:sz w:val="24"/>
          <w:szCs w:val="24"/>
        </w:rPr>
        <w:t>.</w:t>
      </w:r>
    </w:p>
    <w:p w14:paraId="2DBC65CD" w14:textId="77777777" w:rsidR="00477D18" w:rsidRPr="00D41A3B" w:rsidRDefault="00477D18" w:rsidP="007C634C">
      <w:pPr>
        <w:spacing w:after="0" w:line="240" w:lineRule="auto"/>
        <w:jc w:val="both"/>
        <w:rPr>
          <w:rFonts w:ascii="Bookman Old Style" w:hAnsi="Bookman Old Style"/>
          <w:sz w:val="24"/>
          <w:szCs w:val="24"/>
        </w:rPr>
      </w:pPr>
    </w:p>
    <w:p w14:paraId="2F9A3261" w14:textId="26B244A2"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 9</w:t>
      </w:r>
      <w:r w:rsidRPr="00D41A3B">
        <w:rPr>
          <w:rFonts w:ascii="Bookman Old Style" w:hAnsi="Bookman Old Style"/>
          <w:sz w:val="24"/>
          <w:szCs w:val="24"/>
        </w:rPr>
        <w:t xml:space="preserve"> provides</w:t>
      </w:r>
      <w:r w:rsidR="006A3CE3" w:rsidRPr="00D41A3B">
        <w:rPr>
          <w:rFonts w:ascii="Bookman Old Style" w:hAnsi="Bookman Old Style"/>
          <w:sz w:val="24"/>
          <w:szCs w:val="24"/>
        </w:rPr>
        <w:t xml:space="preserve"> for the process for cancellation of stamps</w:t>
      </w:r>
      <w:r w:rsidRPr="00D41A3B">
        <w:rPr>
          <w:rFonts w:ascii="Bookman Old Style" w:hAnsi="Bookman Old Style"/>
          <w:sz w:val="24"/>
          <w:szCs w:val="24"/>
        </w:rPr>
        <w:t>.</w:t>
      </w:r>
    </w:p>
    <w:p w14:paraId="498B82F6" w14:textId="77777777" w:rsidR="00477D18" w:rsidRPr="00D41A3B" w:rsidRDefault="00477D18" w:rsidP="007C634C">
      <w:pPr>
        <w:spacing w:after="0" w:line="240" w:lineRule="auto"/>
        <w:jc w:val="both"/>
        <w:rPr>
          <w:rFonts w:ascii="Bookman Old Style" w:hAnsi="Bookman Old Style"/>
          <w:sz w:val="24"/>
          <w:szCs w:val="24"/>
        </w:rPr>
      </w:pPr>
    </w:p>
    <w:p w14:paraId="082BFB66" w14:textId="295D41A5"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 10</w:t>
      </w:r>
      <w:r w:rsidRPr="00D41A3B">
        <w:rPr>
          <w:rFonts w:ascii="Bookman Old Style" w:hAnsi="Bookman Old Style"/>
          <w:sz w:val="24"/>
          <w:szCs w:val="24"/>
        </w:rPr>
        <w:t xml:space="preserve"> provides</w:t>
      </w:r>
      <w:r w:rsidR="00411DB6" w:rsidRPr="00D41A3B">
        <w:rPr>
          <w:rFonts w:ascii="Bookman Old Style" w:hAnsi="Bookman Old Style"/>
          <w:sz w:val="24"/>
          <w:szCs w:val="24"/>
        </w:rPr>
        <w:t xml:space="preserve"> for the safe custody of stamped documents</w:t>
      </w:r>
      <w:r w:rsidRPr="00D41A3B">
        <w:rPr>
          <w:rFonts w:ascii="Bookman Old Style" w:hAnsi="Bookman Old Style"/>
          <w:sz w:val="24"/>
          <w:szCs w:val="24"/>
        </w:rPr>
        <w:t>.</w:t>
      </w:r>
    </w:p>
    <w:p w14:paraId="1A583E57" w14:textId="77777777" w:rsidR="00477D18" w:rsidRPr="00D41A3B" w:rsidRDefault="00477D18" w:rsidP="007C634C">
      <w:pPr>
        <w:spacing w:after="0" w:line="240" w:lineRule="auto"/>
        <w:jc w:val="both"/>
        <w:rPr>
          <w:rFonts w:ascii="Bookman Old Style" w:hAnsi="Bookman Old Style"/>
          <w:sz w:val="24"/>
          <w:szCs w:val="24"/>
        </w:rPr>
      </w:pPr>
    </w:p>
    <w:p w14:paraId="465C519E" w14:textId="73E63E92" w:rsidR="00477D18" w:rsidRPr="00D41A3B" w:rsidRDefault="00477D18" w:rsidP="007C634C">
      <w:pPr>
        <w:spacing w:after="0" w:line="240" w:lineRule="auto"/>
        <w:jc w:val="both"/>
        <w:rPr>
          <w:rFonts w:ascii="Bookman Old Style" w:hAnsi="Bookman Old Style"/>
          <w:sz w:val="24"/>
          <w:szCs w:val="24"/>
        </w:rPr>
      </w:pPr>
      <w:r w:rsidRPr="00D41A3B">
        <w:rPr>
          <w:rFonts w:ascii="Bookman Old Style" w:hAnsi="Bookman Old Style"/>
          <w:b/>
          <w:sz w:val="24"/>
          <w:szCs w:val="24"/>
        </w:rPr>
        <w:t>Clause 11</w:t>
      </w:r>
      <w:r w:rsidRPr="00D41A3B">
        <w:rPr>
          <w:rFonts w:ascii="Bookman Old Style" w:hAnsi="Bookman Old Style"/>
          <w:sz w:val="24"/>
          <w:szCs w:val="24"/>
        </w:rPr>
        <w:t xml:space="preserve"> </w:t>
      </w:r>
      <w:r w:rsidR="00F04BA8" w:rsidRPr="00D41A3B">
        <w:rPr>
          <w:rFonts w:ascii="Bookman Old Style" w:hAnsi="Bookman Old Style"/>
          <w:sz w:val="24"/>
          <w:szCs w:val="24"/>
        </w:rPr>
        <w:t>seeks to empower the Chief Justice and two other Judges to make Rules for</w:t>
      </w:r>
      <w:r w:rsidR="00AB65E2" w:rsidRPr="00D41A3B">
        <w:rPr>
          <w:rFonts w:ascii="Bookman Old Style" w:hAnsi="Bookman Old Style"/>
          <w:sz w:val="24"/>
          <w:szCs w:val="24"/>
        </w:rPr>
        <w:t xml:space="preserve"> regulation of this part.</w:t>
      </w:r>
    </w:p>
    <w:p w14:paraId="61CDEB9D" w14:textId="77777777" w:rsidR="007C634C" w:rsidRPr="00D41A3B" w:rsidRDefault="007C634C" w:rsidP="007C634C">
      <w:pPr>
        <w:spacing w:after="0" w:line="240" w:lineRule="auto"/>
        <w:jc w:val="both"/>
        <w:rPr>
          <w:rFonts w:ascii="Bookman Old Style" w:hAnsi="Bookman Old Style"/>
          <w:b/>
          <w:sz w:val="24"/>
          <w:szCs w:val="24"/>
        </w:rPr>
      </w:pPr>
    </w:p>
    <w:p w14:paraId="28CD7038" w14:textId="5245EB59" w:rsidR="00CA4BFB" w:rsidRPr="00D41A3B" w:rsidRDefault="00477D18" w:rsidP="007C634C">
      <w:pPr>
        <w:pStyle w:val="Default"/>
        <w:jc w:val="both"/>
        <w:rPr>
          <w:rFonts w:ascii="Bookman Old Style" w:hAnsi="Bookman Old Style"/>
        </w:rPr>
      </w:pPr>
      <w:r w:rsidRPr="00D41A3B">
        <w:rPr>
          <w:rFonts w:ascii="Bookman Old Style" w:hAnsi="Bookman Old Style"/>
          <w:b/>
        </w:rPr>
        <w:t>Part I</w:t>
      </w:r>
      <w:r w:rsidR="00143418" w:rsidRPr="00D41A3B">
        <w:rPr>
          <w:rFonts w:ascii="Bookman Old Style" w:hAnsi="Bookman Old Style"/>
          <w:b/>
        </w:rPr>
        <w:t>II</w:t>
      </w:r>
      <w:r w:rsidRPr="00D41A3B">
        <w:rPr>
          <w:rFonts w:ascii="Bookman Old Style" w:hAnsi="Bookman Old Style"/>
        </w:rPr>
        <w:t xml:space="preserve"> provides for miscellaneous provisions and contains </w:t>
      </w:r>
      <w:r w:rsidRPr="00D41A3B">
        <w:rPr>
          <w:rFonts w:ascii="Bookman Old Style" w:hAnsi="Bookman Old Style"/>
          <w:b/>
        </w:rPr>
        <w:t>clauses 1</w:t>
      </w:r>
      <w:r w:rsidR="00143418" w:rsidRPr="00D41A3B">
        <w:rPr>
          <w:rFonts w:ascii="Bookman Old Style" w:hAnsi="Bookman Old Style"/>
          <w:b/>
        </w:rPr>
        <w:t>2</w:t>
      </w:r>
      <w:r w:rsidRPr="00D41A3B">
        <w:rPr>
          <w:rFonts w:ascii="Bookman Old Style" w:hAnsi="Bookman Old Style"/>
          <w:b/>
        </w:rPr>
        <w:t>-</w:t>
      </w:r>
      <w:r w:rsidR="00BC11C3" w:rsidRPr="00D41A3B">
        <w:rPr>
          <w:rFonts w:ascii="Bookman Old Style" w:hAnsi="Bookman Old Style"/>
          <w:b/>
        </w:rPr>
        <w:t>1</w:t>
      </w:r>
      <w:r w:rsidR="00143418" w:rsidRPr="00D41A3B">
        <w:rPr>
          <w:rFonts w:ascii="Bookman Old Style" w:hAnsi="Bookman Old Style"/>
          <w:b/>
        </w:rPr>
        <w:t>4</w:t>
      </w:r>
      <w:r w:rsidRPr="00D41A3B">
        <w:rPr>
          <w:rFonts w:ascii="Bookman Old Style" w:hAnsi="Bookman Old Style"/>
        </w:rPr>
        <w:t xml:space="preserve">. </w:t>
      </w:r>
      <w:r w:rsidRPr="00D41A3B">
        <w:rPr>
          <w:rFonts w:ascii="Bookman Old Style" w:hAnsi="Bookman Old Style"/>
          <w:b/>
        </w:rPr>
        <w:t xml:space="preserve">Clause </w:t>
      </w:r>
      <w:r w:rsidR="00143418" w:rsidRPr="00D41A3B">
        <w:rPr>
          <w:rFonts w:ascii="Bookman Old Style" w:hAnsi="Bookman Old Style"/>
          <w:b/>
        </w:rPr>
        <w:t>12</w:t>
      </w:r>
      <w:r w:rsidR="00143418" w:rsidRPr="00D41A3B">
        <w:rPr>
          <w:rFonts w:ascii="Bookman Old Style" w:hAnsi="Bookman Old Style"/>
        </w:rPr>
        <w:t xml:space="preserve"> </w:t>
      </w:r>
      <w:r w:rsidR="0071372C" w:rsidRPr="00D41A3B">
        <w:rPr>
          <w:rFonts w:ascii="Bookman Old Style" w:hAnsi="Bookman Old Style"/>
        </w:rPr>
        <w:t>provides</w:t>
      </w:r>
      <w:r w:rsidR="00425539" w:rsidRPr="00D41A3B">
        <w:rPr>
          <w:rFonts w:ascii="Bookman Old Style" w:hAnsi="Bookman Old Style"/>
        </w:rPr>
        <w:t xml:space="preserve"> for prohibition of forgery and creation of an offence punishable by</w:t>
      </w:r>
      <w:r w:rsidR="000005B6" w:rsidRPr="00D41A3B">
        <w:rPr>
          <w:rFonts w:ascii="Bookman Old Style" w:hAnsi="Bookman Old Style"/>
        </w:rPr>
        <w:t xml:space="preserve"> imprisonment for 10 years.</w:t>
      </w:r>
    </w:p>
    <w:p w14:paraId="5DEE4A28" w14:textId="199FB8E0" w:rsidR="000005B6" w:rsidRPr="00D41A3B" w:rsidRDefault="000005B6" w:rsidP="007C634C">
      <w:pPr>
        <w:pStyle w:val="Default"/>
        <w:jc w:val="both"/>
        <w:rPr>
          <w:rFonts w:ascii="Bookman Old Style" w:hAnsi="Bookman Old Style"/>
        </w:rPr>
      </w:pPr>
    </w:p>
    <w:p w14:paraId="1F8422C6" w14:textId="61D96B24" w:rsidR="000005B6" w:rsidRPr="00D41A3B" w:rsidRDefault="000005B6" w:rsidP="007C634C">
      <w:pPr>
        <w:pStyle w:val="Default"/>
        <w:jc w:val="both"/>
        <w:rPr>
          <w:rFonts w:ascii="Bookman Old Style" w:hAnsi="Bookman Old Style"/>
        </w:rPr>
      </w:pPr>
      <w:r w:rsidRPr="00D41A3B">
        <w:rPr>
          <w:rFonts w:ascii="Bookman Old Style" w:hAnsi="Bookman Old Style"/>
          <w:b/>
          <w:bCs/>
        </w:rPr>
        <w:t xml:space="preserve">Clause </w:t>
      </w:r>
      <w:r w:rsidR="00143418" w:rsidRPr="00D41A3B">
        <w:rPr>
          <w:rFonts w:ascii="Bookman Old Style" w:hAnsi="Bookman Old Style"/>
          <w:b/>
          <w:bCs/>
        </w:rPr>
        <w:t>13</w:t>
      </w:r>
      <w:r w:rsidR="00143418" w:rsidRPr="00D41A3B">
        <w:rPr>
          <w:rFonts w:ascii="Bookman Old Style" w:hAnsi="Bookman Old Style"/>
        </w:rPr>
        <w:t xml:space="preserve"> </w:t>
      </w:r>
      <w:r w:rsidRPr="00D41A3B">
        <w:rPr>
          <w:rFonts w:ascii="Bookman Old Style" w:hAnsi="Bookman Old Style"/>
        </w:rPr>
        <w:t xml:space="preserve">seeks to empower </w:t>
      </w:r>
      <w:r w:rsidR="00451681" w:rsidRPr="00D41A3B">
        <w:rPr>
          <w:rFonts w:ascii="Bookman Old Style" w:hAnsi="Bookman Old Style"/>
        </w:rPr>
        <w:t>the Chief Justice to issue Practice Directions.</w:t>
      </w:r>
    </w:p>
    <w:p w14:paraId="3348F3D1" w14:textId="10BE564C" w:rsidR="00451681" w:rsidRPr="00D41A3B" w:rsidRDefault="00451681" w:rsidP="007C634C">
      <w:pPr>
        <w:pStyle w:val="Default"/>
        <w:jc w:val="both"/>
        <w:rPr>
          <w:rFonts w:ascii="Bookman Old Style" w:hAnsi="Bookman Old Style"/>
        </w:rPr>
      </w:pPr>
    </w:p>
    <w:p w14:paraId="71014C04" w14:textId="52D550C0" w:rsidR="00451681" w:rsidRPr="00D41A3B" w:rsidRDefault="00451681" w:rsidP="007C634C">
      <w:pPr>
        <w:pStyle w:val="Default"/>
        <w:jc w:val="both"/>
        <w:rPr>
          <w:rFonts w:ascii="Bookman Old Style" w:hAnsi="Bookman Old Style"/>
          <w:lang w:val="en-GB"/>
        </w:rPr>
      </w:pPr>
      <w:r w:rsidRPr="00D41A3B">
        <w:rPr>
          <w:rFonts w:ascii="Bookman Old Style" w:hAnsi="Bookman Old Style"/>
          <w:b/>
          <w:bCs/>
        </w:rPr>
        <w:t xml:space="preserve">Clause </w:t>
      </w:r>
      <w:r w:rsidR="00143418" w:rsidRPr="00D41A3B">
        <w:rPr>
          <w:rFonts w:ascii="Bookman Old Style" w:hAnsi="Bookman Old Style"/>
          <w:b/>
          <w:bCs/>
        </w:rPr>
        <w:t>14</w:t>
      </w:r>
      <w:r w:rsidR="00143418" w:rsidRPr="00D41A3B">
        <w:rPr>
          <w:rFonts w:ascii="Bookman Old Style" w:hAnsi="Bookman Old Style"/>
        </w:rPr>
        <w:t xml:space="preserve"> </w:t>
      </w:r>
      <w:r w:rsidRPr="00D41A3B">
        <w:rPr>
          <w:rFonts w:ascii="Bookman Old Style" w:hAnsi="Bookman Old Style"/>
        </w:rPr>
        <w:t xml:space="preserve">provides </w:t>
      </w:r>
      <w:r w:rsidR="00241DC9" w:rsidRPr="00D41A3B">
        <w:rPr>
          <w:rFonts w:ascii="Bookman Old Style" w:hAnsi="Bookman Old Style"/>
        </w:rPr>
        <w:t>for the repeal of the Supreme Court Fees Act</w:t>
      </w:r>
      <w:r w:rsidR="00357833" w:rsidRPr="00D41A3B">
        <w:rPr>
          <w:rFonts w:ascii="Bookman Old Style" w:hAnsi="Bookman Old Style"/>
        </w:rPr>
        <w:t>, Chapter 315</w:t>
      </w:r>
      <w:r w:rsidR="00241DC9" w:rsidRPr="00D41A3B">
        <w:rPr>
          <w:rFonts w:ascii="Bookman Old Style" w:hAnsi="Bookman Old Style"/>
        </w:rPr>
        <w:t>.</w:t>
      </w:r>
    </w:p>
    <w:p w14:paraId="0A8103B9" w14:textId="77777777" w:rsidR="00F330BA" w:rsidRPr="00D41A3B" w:rsidRDefault="00F330BA" w:rsidP="00F330BA">
      <w:pPr>
        <w:pStyle w:val="Default"/>
        <w:jc w:val="both"/>
        <w:rPr>
          <w:rFonts w:ascii="Bookman Old Style" w:hAnsi="Bookman Old Style"/>
        </w:rPr>
      </w:pPr>
    </w:p>
    <w:p w14:paraId="12788D34" w14:textId="77777777" w:rsidR="00F330BA" w:rsidRPr="00D41A3B" w:rsidRDefault="00F330BA" w:rsidP="00F330BA">
      <w:pPr>
        <w:pStyle w:val="Default"/>
        <w:jc w:val="both"/>
        <w:rPr>
          <w:rFonts w:ascii="Bookman Old Style" w:hAnsi="Bookman Old Style"/>
          <w:color w:val="auto"/>
          <w:lang w:val="en-GB"/>
        </w:rPr>
      </w:pPr>
    </w:p>
    <w:p w14:paraId="51CC67F3" w14:textId="77777777" w:rsidR="00F330BA" w:rsidRPr="00D41A3B" w:rsidRDefault="00F330BA" w:rsidP="00F330BA">
      <w:pPr>
        <w:pStyle w:val="Default"/>
        <w:jc w:val="both"/>
        <w:rPr>
          <w:rFonts w:ascii="Bookman Old Style" w:hAnsi="Bookman Old Style"/>
          <w:color w:val="auto"/>
          <w:lang w:val="en-GB"/>
        </w:rPr>
      </w:pPr>
    </w:p>
    <w:p w14:paraId="29BCC4FF" w14:textId="77777777" w:rsidR="00F330BA" w:rsidRPr="00D41A3B" w:rsidRDefault="00F330BA" w:rsidP="00F330BA">
      <w:pPr>
        <w:pStyle w:val="Default"/>
        <w:jc w:val="both"/>
        <w:rPr>
          <w:rFonts w:ascii="Bookman Old Style" w:hAnsi="Bookman Old Style"/>
          <w:color w:val="auto"/>
          <w:lang w:val="en-GB"/>
        </w:rPr>
      </w:pPr>
    </w:p>
    <w:p w14:paraId="49DE3DCF" w14:textId="77777777" w:rsidR="00F330BA" w:rsidRPr="00D41A3B" w:rsidRDefault="00F330BA" w:rsidP="00F330BA">
      <w:pPr>
        <w:pStyle w:val="Default"/>
        <w:jc w:val="right"/>
        <w:rPr>
          <w:rFonts w:ascii="Bookman Old Style" w:hAnsi="Bookman Old Style"/>
          <w:color w:val="auto"/>
          <w:lang w:val="en-GB"/>
        </w:rPr>
      </w:pPr>
      <w:r w:rsidRPr="00D41A3B">
        <w:rPr>
          <w:rFonts w:ascii="Bookman Old Style" w:hAnsi="Bookman Old Style" w:cs="Times New Roman"/>
          <w:color w:val="auto"/>
          <w:lang w:val="en-GB"/>
        </w:rPr>
        <w:t>.........................................</w:t>
      </w:r>
    </w:p>
    <w:p w14:paraId="6DF5F980" w14:textId="77777777" w:rsidR="00F330BA" w:rsidRPr="00D41A3B" w:rsidRDefault="00F330BA" w:rsidP="00F330BA">
      <w:pPr>
        <w:pStyle w:val="Default"/>
        <w:jc w:val="right"/>
        <w:rPr>
          <w:rFonts w:ascii="Bookman Old Style" w:hAnsi="Bookman Old Style"/>
          <w:b/>
          <w:color w:val="auto"/>
          <w:lang w:val="en-GB"/>
        </w:rPr>
      </w:pPr>
      <w:r w:rsidRPr="00D41A3B">
        <w:rPr>
          <w:rFonts w:ascii="Bookman Old Style" w:hAnsi="Bookman Old Style"/>
          <w:b/>
        </w:rPr>
        <w:t>Darshan Ramdhani</w:t>
      </w:r>
    </w:p>
    <w:p w14:paraId="10719266" w14:textId="77777777" w:rsidR="00F330BA" w:rsidRPr="00D41A3B" w:rsidRDefault="00F330BA" w:rsidP="00F330BA">
      <w:pPr>
        <w:pStyle w:val="Default"/>
        <w:jc w:val="right"/>
        <w:rPr>
          <w:rFonts w:ascii="Bookman Old Style" w:hAnsi="Bookman Old Style"/>
          <w:b/>
          <w:color w:val="auto"/>
          <w:lang w:val="en-GB"/>
        </w:rPr>
      </w:pPr>
      <w:r w:rsidRPr="00D41A3B">
        <w:rPr>
          <w:rFonts w:ascii="Bookman Old Style" w:hAnsi="Bookman Old Style" w:cs="Times New Roman"/>
          <w:b/>
          <w:color w:val="auto"/>
          <w:lang w:val="en-GB"/>
        </w:rPr>
        <w:t>ATTORNEY-GENERAL</w:t>
      </w:r>
    </w:p>
    <w:p w14:paraId="7009FFEF" w14:textId="77777777" w:rsidR="00F330BA" w:rsidRPr="00D41A3B" w:rsidRDefault="00F330BA" w:rsidP="00F330BA">
      <w:pPr>
        <w:pStyle w:val="Default"/>
        <w:jc w:val="both"/>
        <w:rPr>
          <w:rFonts w:ascii="Bookman Old Style" w:hAnsi="Bookman Old Style"/>
          <w:color w:val="auto"/>
          <w:lang w:val="en-GB"/>
        </w:rPr>
      </w:pPr>
    </w:p>
    <w:p w14:paraId="7262E6C2"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6987910"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4FC8B8B"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93460DA"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223D2A2"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443CB60"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A31029B"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C03DD0B"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FC7CA95" w14:textId="77777777"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8F1D6EB" w14:textId="4B7250FE" w:rsidR="00AA3B75" w:rsidRPr="00D41A3B" w:rsidRDefault="00AA3B75"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B99FAA2" w14:textId="5D311B4D"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FF13BF4" w14:textId="2495D775"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37778D9" w14:textId="3963F267"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A571D87" w14:textId="0B14A228"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19D9167" w14:textId="04DFF117"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E30BC93" w14:textId="4EBF163D"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3C4FCE7" w14:textId="0726DC20"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8D75F8F" w14:textId="7979EA08"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5142320" w14:textId="009463F6"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7CB85F8" w14:textId="09E38AF0" w:rsidR="00143418" w:rsidRPr="00D41A3B" w:rsidRDefault="0014341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955CF0F" w14:textId="6BF5634A" w:rsidR="00585A7B" w:rsidRPr="00D41A3B" w:rsidRDefault="00585A7B"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FEEFD00" w14:textId="4E6CD13A" w:rsidR="00585A7B" w:rsidRPr="00D41A3B" w:rsidRDefault="00585A7B"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FA36AF2" w14:textId="77777777" w:rsidR="00585A7B" w:rsidRPr="00D41A3B" w:rsidRDefault="00585A7B"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F08FAE6"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68E3A79"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6966039B"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9A52E60"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0F0BCEB"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E8C4502"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6403C0F"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94CFF97"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9F60C50"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F432557"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DFC5100"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3BC310A"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5B1FD69"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8538881"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7A86ACC" w14:textId="77777777" w:rsidR="00075188" w:rsidRPr="00D41A3B" w:rsidRDefault="00075188"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69064B0A" w14:textId="77777777" w:rsidR="00465712" w:rsidRPr="00D41A3B" w:rsidRDefault="00465712"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EB45190" w14:textId="3A90A746" w:rsidR="002660BA" w:rsidRPr="00D41A3B" w:rsidRDefault="003419C0"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lastRenderedPageBreak/>
        <w:t>SUPREME COURT</w:t>
      </w:r>
      <w:r w:rsidR="002660BA" w:rsidRPr="00D41A3B">
        <w:rPr>
          <w:rFonts w:ascii="Bookman Old Style" w:hAnsi="Bookman Old Style" w:cs="TimesNewRomanPSMT,Bold"/>
          <w:b/>
          <w:bCs/>
          <w:sz w:val="24"/>
          <w:szCs w:val="24"/>
          <w:lang w:val="en-GB"/>
        </w:rPr>
        <w:t xml:space="preserve"> FEES BILL, </w:t>
      </w:r>
      <w:r w:rsidRPr="00D41A3B">
        <w:rPr>
          <w:rFonts w:ascii="Bookman Old Style" w:hAnsi="Bookman Old Style" w:cs="TimesNewRomanPSMT,Bold"/>
          <w:b/>
          <w:bCs/>
          <w:sz w:val="24"/>
          <w:szCs w:val="24"/>
          <w:lang w:val="en-GB"/>
        </w:rPr>
        <w:t>2020</w:t>
      </w:r>
    </w:p>
    <w:p w14:paraId="36A9BEC1" w14:textId="77777777" w:rsidR="002660BA" w:rsidRPr="00D41A3B" w:rsidRDefault="002660BA"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907C9DB" w14:textId="77777777" w:rsidR="002660BA" w:rsidRPr="00D41A3B" w:rsidRDefault="002660BA"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t>ARRANGEMENT OF CLAUSES</w:t>
      </w:r>
    </w:p>
    <w:p w14:paraId="2AD7A4EF" w14:textId="77777777" w:rsidR="002660BA" w:rsidRPr="00D41A3B" w:rsidRDefault="002660BA"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DDF3E84" w14:textId="77777777" w:rsidR="002660BA" w:rsidRPr="00D41A3B" w:rsidRDefault="00D67548" w:rsidP="00D67548">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t>PART I</w:t>
      </w:r>
    </w:p>
    <w:p w14:paraId="686E11B0" w14:textId="77777777" w:rsidR="00D67548" w:rsidRPr="00D41A3B" w:rsidRDefault="00D67548" w:rsidP="00D67548">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t>PRELIMINARY</w:t>
      </w:r>
    </w:p>
    <w:p w14:paraId="61A96E91" w14:textId="77777777" w:rsidR="00D67548" w:rsidRPr="00D41A3B" w:rsidRDefault="00D67548" w:rsidP="00D67548">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FEB392A" w14:textId="77777777" w:rsidR="00585A7B" w:rsidRPr="00D41A3B" w:rsidRDefault="00F63978" w:rsidP="00585A7B">
      <w:pPr>
        <w:spacing w:after="0" w:line="240" w:lineRule="auto"/>
        <w:jc w:val="both"/>
        <w:rPr>
          <w:rFonts w:ascii="Bookman Old Style" w:hAnsi="Bookman Old Style"/>
          <w:sz w:val="24"/>
          <w:szCs w:val="24"/>
          <w:lang w:val="en-GB"/>
        </w:rPr>
      </w:pPr>
      <w:r w:rsidRPr="00D41A3B">
        <w:rPr>
          <w:rFonts w:ascii="Bookman Old Style" w:hAnsi="Bookman Old Style"/>
          <w:sz w:val="24"/>
          <w:szCs w:val="24"/>
          <w:lang w:val="en-GB"/>
        </w:rPr>
        <w:t>1.</w:t>
      </w:r>
      <w:r w:rsidRPr="00D41A3B">
        <w:rPr>
          <w:rFonts w:ascii="Bookman Old Style" w:hAnsi="Bookman Old Style"/>
          <w:sz w:val="24"/>
          <w:szCs w:val="24"/>
          <w:lang w:val="en-GB"/>
        </w:rPr>
        <w:tab/>
        <w:t xml:space="preserve">Short title </w:t>
      </w:r>
    </w:p>
    <w:p w14:paraId="28F66829" w14:textId="5488A023" w:rsidR="00585A7B" w:rsidRPr="00D41A3B" w:rsidRDefault="00585A7B" w:rsidP="00585A7B">
      <w:pPr>
        <w:spacing w:after="0" w:line="240" w:lineRule="auto"/>
        <w:jc w:val="both"/>
        <w:rPr>
          <w:rFonts w:ascii="Bookman Old Style" w:hAnsi="Bookman Old Style"/>
          <w:sz w:val="24"/>
          <w:szCs w:val="24"/>
          <w:lang w:val="en-GB"/>
        </w:rPr>
      </w:pPr>
      <w:r w:rsidRPr="00D41A3B">
        <w:rPr>
          <w:rFonts w:ascii="Bookman Old Style" w:hAnsi="Bookman Old Style"/>
          <w:sz w:val="24"/>
          <w:szCs w:val="24"/>
        </w:rPr>
        <w:t>2</w:t>
      </w:r>
      <w:r w:rsidR="00D67548" w:rsidRPr="00D41A3B">
        <w:rPr>
          <w:rFonts w:ascii="Bookman Old Style" w:hAnsi="Bookman Old Style"/>
          <w:sz w:val="24"/>
          <w:szCs w:val="24"/>
        </w:rPr>
        <w:t>.</w:t>
      </w:r>
      <w:r w:rsidR="00D67548" w:rsidRPr="00D41A3B">
        <w:rPr>
          <w:rFonts w:ascii="Bookman Old Style" w:hAnsi="Bookman Old Style"/>
          <w:sz w:val="24"/>
          <w:szCs w:val="24"/>
        </w:rPr>
        <w:tab/>
      </w:r>
      <w:r w:rsidRPr="00D41A3B">
        <w:rPr>
          <w:rFonts w:ascii="Bookman Old Style" w:hAnsi="Bookman Old Style"/>
          <w:sz w:val="24"/>
          <w:szCs w:val="24"/>
          <w:lang w:val="en-GB"/>
        </w:rPr>
        <w:t>Commencement</w:t>
      </w:r>
    </w:p>
    <w:p w14:paraId="72CB2EBF" w14:textId="1006BCC5" w:rsidR="00D67548" w:rsidRPr="00D41A3B" w:rsidRDefault="00D67548" w:rsidP="00F63978">
      <w:pPr>
        <w:spacing w:after="0" w:line="240" w:lineRule="auto"/>
        <w:jc w:val="both"/>
        <w:rPr>
          <w:rFonts w:ascii="Bookman Old Style" w:hAnsi="Bookman Old Style"/>
          <w:sz w:val="24"/>
          <w:szCs w:val="24"/>
        </w:rPr>
      </w:pPr>
    </w:p>
    <w:p w14:paraId="19B2C68A" w14:textId="77777777" w:rsidR="00D67548"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PART II</w:t>
      </w:r>
    </w:p>
    <w:p w14:paraId="7A776D94" w14:textId="77777777" w:rsidR="00D67548"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FEES</w:t>
      </w:r>
    </w:p>
    <w:p w14:paraId="52B3B19D" w14:textId="77777777" w:rsidR="00D67548" w:rsidRPr="00D41A3B" w:rsidRDefault="00D67548" w:rsidP="00F63978">
      <w:pPr>
        <w:spacing w:after="0" w:line="240" w:lineRule="auto"/>
        <w:jc w:val="both"/>
        <w:rPr>
          <w:rFonts w:ascii="Bookman Old Style" w:hAnsi="Bookman Old Style"/>
          <w:sz w:val="24"/>
          <w:szCs w:val="24"/>
        </w:rPr>
      </w:pPr>
    </w:p>
    <w:p w14:paraId="52B1AEC6" w14:textId="0A9BCF7E"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3</w:t>
      </w:r>
      <w:r w:rsidR="00F63978" w:rsidRPr="00D41A3B">
        <w:rPr>
          <w:rFonts w:ascii="Bookman Old Style" w:hAnsi="Bookman Old Style"/>
          <w:sz w:val="24"/>
          <w:szCs w:val="24"/>
        </w:rPr>
        <w:t>.</w:t>
      </w:r>
      <w:r w:rsidR="00F63978" w:rsidRPr="00D41A3B">
        <w:rPr>
          <w:rFonts w:ascii="Bookman Old Style" w:hAnsi="Bookman Old Style"/>
          <w:sz w:val="24"/>
          <w:szCs w:val="24"/>
        </w:rPr>
        <w:tab/>
        <w:t>Fixing court fees</w:t>
      </w:r>
    </w:p>
    <w:p w14:paraId="058ABA80" w14:textId="1673DE35"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4</w:t>
      </w:r>
      <w:r w:rsidR="00F63978" w:rsidRPr="00D41A3B">
        <w:rPr>
          <w:rFonts w:ascii="Bookman Old Style" w:hAnsi="Bookman Old Style"/>
          <w:sz w:val="24"/>
          <w:szCs w:val="24"/>
        </w:rPr>
        <w:t>.</w:t>
      </w:r>
      <w:r w:rsidR="00F63978" w:rsidRPr="00D41A3B">
        <w:rPr>
          <w:rFonts w:ascii="Bookman Old Style" w:hAnsi="Bookman Old Style"/>
          <w:sz w:val="24"/>
          <w:szCs w:val="24"/>
        </w:rPr>
        <w:tab/>
        <w:t>Payment of court fees</w:t>
      </w:r>
    </w:p>
    <w:p w14:paraId="36216870" w14:textId="76204B07"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5</w:t>
      </w:r>
      <w:r w:rsidR="00F63978" w:rsidRPr="00D41A3B">
        <w:rPr>
          <w:rFonts w:ascii="Bookman Old Style" w:hAnsi="Bookman Old Style"/>
          <w:sz w:val="24"/>
          <w:szCs w:val="24"/>
        </w:rPr>
        <w:t>.</w:t>
      </w:r>
      <w:r w:rsidR="00F63978" w:rsidRPr="00D41A3B">
        <w:rPr>
          <w:rFonts w:ascii="Bookman Old Style" w:hAnsi="Bookman Old Style"/>
          <w:sz w:val="24"/>
          <w:szCs w:val="24"/>
        </w:rPr>
        <w:tab/>
        <w:t>Stamps to be impressed or adhesive</w:t>
      </w:r>
    </w:p>
    <w:p w14:paraId="3AB06369" w14:textId="4FEB3916"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6</w:t>
      </w:r>
      <w:r w:rsidR="00F63978" w:rsidRPr="00D41A3B">
        <w:rPr>
          <w:rFonts w:ascii="Bookman Old Style" w:hAnsi="Bookman Old Style"/>
          <w:sz w:val="24"/>
          <w:szCs w:val="24"/>
        </w:rPr>
        <w:t>.</w:t>
      </w:r>
      <w:r w:rsidR="00F63978" w:rsidRPr="00D41A3B">
        <w:rPr>
          <w:rFonts w:ascii="Bookman Old Style" w:hAnsi="Bookman Old Style"/>
          <w:sz w:val="24"/>
          <w:szCs w:val="24"/>
        </w:rPr>
        <w:tab/>
        <w:t>Use of stamp</w:t>
      </w:r>
    </w:p>
    <w:p w14:paraId="1BE27B01" w14:textId="0DF9F06A"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7</w:t>
      </w:r>
      <w:r w:rsidR="00F63978" w:rsidRPr="00D41A3B">
        <w:rPr>
          <w:rFonts w:ascii="Bookman Old Style" w:hAnsi="Bookman Old Style"/>
          <w:sz w:val="24"/>
          <w:szCs w:val="24"/>
        </w:rPr>
        <w:t>.</w:t>
      </w:r>
      <w:r w:rsidR="00F63978" w:rsidRPr="00D41A3B">
        <w:rPr>
          <w:rFonts w:ascii="Bookman Old Style" w:hAnsi="Bookman Old Style"/>
          <w:sz w:val="24"/>
          <w:szCs w:val="24"/>
        </w:rPr>
        <w:tab/>
        <w:t>Documents to be stamped before signature</w:t>
      </w:r>
    </w:p>
    <w:p w14:paraId="5A959041" w14:textId="4888C9CE"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8</w:t>
      </w:r>
      <w:r w:rsidR="00F63978" w:rsidRPr="00D41A3B">
        <w:rPr>
          <w:rFonts w:ascii="Bookman Old Style" w:hAnsi="Bookman Old Style"/>
          <w:sz w:val="24"/>
          <w:szCs w:val="24"/>
        </w:rPr>
        <w:t>.</w:t>
      </w:r>
      <w:r w:rsidR="00F63978" w:rsidRPr="00D41A3B">
        <w:rPr>
          <w:rFonts w:ascii="Bookman Old Style" w:hAnsi="Bookman Old Style"/>
          <w:sz w:val="24"/>
          <w:szCs w:val="24"/>
        </w:rPr>
        <w:tab/>
        <w:t>Unstamped documents not evidence</w:t>
      </w:r>
    </w:p>
    <w:p w14:paraId="36CC04FA" w14:textId="42B2BFA0"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9</w:t>
      </w:r>
      <w:r w:rsidR="00F63978" w:rsidRPr="00D41A3B">
        <w:rPr>
          <w:rFonts w:ascii="Bookman Old Style" w:hAnsi="Bookman Old Style"/>
          <w:sz w:val="24"/>
          <w:szCs w:val="24"/>
        </w:rPr>
        <w:t>.</w:t>
      </w:r>
      <w:r w:rsidR="00F63978" w:rsidRPr="00D41A3B">
        <w:rPr>
          <w:rFonts w:ascii="Bookman Old Style" w:hAnsi="Bookman Old Style"/>
          <w:sz w:val="24"/>
          <w:szCs w:val="24"/>
        </w:rPr>
        <w:tab/>
        <w:t>Cancellation of stamps</w:t>
      </w:r>
    </w:p>
    <w:p w14:paraId="4BE7ABDC" w14:textId="5E6E2428" w:rsidR="00F63978" w:rsidRPr="00D41A3B" w:rsidRDefault="0012600D"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10</w:t>
      </w:r>
      <w:r w:rsidR="00F63978" w:rsidRPr="00D41A3B">
        <w:rPr>
          <w:rFonts w:ascii="Bookman Old Style" w:hAnsi="Bookman Old Style"/>
          <w:sz w:val="24"/>
          <w:szCs w:val="24"/>
        </w:rPr>
        <w:t>.</w:t>
      </w:r>
      <w:r w:rsidR="00F63978" w:rsidRPr="00D41A3B">
        <w:rPr>
          <w:rFonts w:ascii="Bookman Old Style" w:hAnsi="Bookman Old Style"/>
          <w:sz w:val="24"/>
          <w:szCs w:val="24"/>
        </w:rPr>
        <w:tab/>
        <w:t>Custody of stamped documents</w:t>
      </w:r>
    </w:p>
    <w:p w14:paraId="11B8E3E0" w14:textId="426DF3DD" w:rsidR="00F63978" w:rsidRPr="00D41A3B" w:rsidRDefault="00792EE0"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11</w:t>
      </w:r>
      <w:r w:rsidR="00F63978" w:rsidRPr="00D41A3B">
        <w:rPr>
          <w:rFonts w:ascii="Bookman Old Style" w:hAnsi="Bookman Old Style"/>
          <w:sz w:val="24"/>
          <w:szCs w:val="24"/>
        </w:rPr>
        <w:t>.</w:t>
      </w:r>
      <w:r w:rsidR="00F63978" w:rsidRPr="00D41A3B">
        <w:rPr>
          <w:rFonts w:ascii="Bookman Old Style" w:hAnsi="Bookman Old Style"/>
          <w:sz w:val="24"/>
          <w:szCs w:val="24"/>
        </w:rPr>
        <w:tab/>
        <w:t>Rules</w:t>
      </w:r>
    </w:p>
    <w:p w14:paraId="7D0AD0C1" w14:textId="6F07A387" w:rsidR="00F63978" w:rsidRPr="00D41A3B" w:rsidRDefault="00F63978" w:rsidP="00F63978">
      <w:pPr>
        <w:spacing w:after="0" w:line="240" w:lineRule="auto"/>
        <w:jc w:val="both"/>
        <w:rPr>
          <w:rFonts w:ascii="Bookman Old Style" w:hAnsi="Bookman Old Style"/>
          <w:sz w:val="24"/>
          <w:szCs w:val="24"/>
        </w:rPr>
      </w:pPr>
    </w:p>
    <w:p w14:paraId="0855649D" w14:textId="77777777" w:rsidR="00D67548"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PART III</w:t>
      </w:r>
    </w:p>
    <w:p w14:paraId="0BC58B39" w14:textId="77777777" w:rsidR="00D67548"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MISCELLANEOUS</w:t>
      </w:r>
    </w:p>
    <w:p w14:paraId="347AD10A" w14:textId="77777777" w:rsidR="00D67548" w:rsidRPr="00D41A3B" w:rsidRDefault="00D67548" w:rsidP="00F63978">
      <w:pPr>
        <w:spacing w:after="0" w:line="240" w:lineRule="auto"/>
        <w:jc w:val="both"/>
        <w:rPr>
          <w:rFonts w:ascii="Bookman Old Style" w:hAnsi="Bookman Old Style"/>
          <w:sz w:val="24"/>
          <w:szCs w:val="24"/>
        </w:rPr>
      </w:pPr>
    </w:p>
    <w:p w14:paraId="66B24379" w14:textId="3997910B" w:rsidR="00F63978" w:rsidRPr="00D41A3B" w:rsidRDefault="00143418"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12</w:t>
      </w:r>
      <w:r w:rsidR="00F63978" w:rsidRPr="00D41A3B">
        <w:rPr>
          <w:rFonts w:ascii="Bookman Old Style" w:hAnsi="Bookman Old Style"/>
          <w:sz w:val="24"/>
          <w:szCs w:val="24"/>
        </w:rPr>
        <w:t>.</w:t>
      </w:r>
      <w:r w:rsidR="00F63978" w:rsidRPr="00D41A3B">
        <w:rPr>
          <w:rFonts w:ascii="Bookman Old Style" w:hAnsi="Bookman Old Style"/>
          <w:sz w:val="24"/>
          <w:szCs w:val="24"/>
        </w:rPr>
        <w:tab/>
        <w:t>Penalty for forgery</w:t>
      </w:r>
    </w:p>
    <w:p w14:paraId="21569FF4" w14:textId="06A435FB" w:rsidR="00A232B1" w:rsidRPr="00D41A3B" w:rsidRDefault="00143418"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13</w:t>
      </w:r>
      <w:r w:rsidR="00A232B1" w:rsidRPr="00D41A3B">
        <w:rPr>
          <w:rFonts w:ascii="Bookman Old Style" w:hAnsi="Bookman Old Style"/>
          <w:sz w:val="24"/>
          <w:szCs w:val="24"/>
        </w:rPr>
        <w:t>.</w:t>
      </w:r>
      <w:r w:rsidR="00A232B1" w:rsidRPr="00D41A3B">
        <w:rPr>
          <w:rFonts w:ascii="Bookman Old Style" w:hAnsi="Bookman Old Style"/>
          <w:sz w:val="24"/>
          <w:szCs w:val="24"/>
        </w:rPr>
        <w:tab/>
        <w:t>Issue of Practice Direction</w:t>
      </w:r>
      <w:r w:rsidR="00A232B1" w:rsidRPr="00D41A3B" w:rsidDel="00792EE0">
        <w:rPr>
          <w:rFonts w:ascii="Bookman Old Style" w:hAnsi="Bookman Old Style"/>
          <w:sz w:val="24"/>
          <w:szCs w:val="24"/>
        </w:rPr>
        <w:t xml:space="preserve"> </w:t>
      </w:r>
    </w:p>
    <w:p w14:paraId="5FD366CD" w14:textId="64B78FA2" w:rsidR="00F63978" w:rsidRPr="00D41A3B" w:rsidRDefault="00143418" w:rsidP="00F63978">
      <w:pPr>
        <w:spacing w:after="0" w:line="240" w:lineRule="auto"/>
        <w:jc w:val="both"/>
        <w:rPr>
          <w:rFonts w:ascii="Bookman Old Style" w:hAnsi="Bookman Old Style"/>
          <w:sz w:val="24"/>
          <w:szCs w:val="24"/>
        </w:rPr>
      </w:pPr>
      <w:r w:rsidRPr="00D41A3B">
        <w:rPr>
          <w:rFonts w:ascii="Bookman Old Style" w:hAnsi="Bookman Old Style"/>
          <w:sz w:val="24"/>
          <w:szCs w:val="24"/>
        </w:rPr>
        <w:t>14</w:t>
      </w:r>
      <w:r w:rsidR="00F63978" w:rsidRPr="00D41A3B">
        <w:rPr>
          <w:rFonts w:ascii="Bookman Old Style" w:hAnsi="Bookman Old Style"/>
          <w:sz w:val="24"/>
          <w:szCs w:val="24"/>
        </w:rPr>
        <w:t>.</w:t>
      </w:r>
      <w:r w:rsidR="00F63978" w:rsidRPr="00D41A3B">
        <w:rPr>
          <w:rFonts w:ascii="Bookman Old Style" w:hAnsi="Bookman Old Style"/>
          <w:sz w:val="24"/>
          <w:szCs w:val="24"/>
        </w:rPr>
        <w:tab/>
        <w:t>Repeal</w:t>
      </w:r>
    </w:p>
    <w:p w14:paraId="5BE4CC16"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BE7CD1F"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34F00C8"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C801640"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3ED27D4A"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79956794"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BCF561D"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11758A6" w14:textId="77777777"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14FFFE0" w14:textId="49298484" w:rsidR="00143418" w:rsidRPr="00D41A3B" w:rsidRDefault="0014341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8CDA693" w14:textId="77777777" w:rsidR="0030592A" w:rsidRPr="00D41A3B" w:rsidRDefault="0030592A"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6315D4D8"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7936046"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BE1364B"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19ECC56C"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2B5E8279"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63C0254F"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5D64413B" w14:textId="77777777" w:rsidR="00075188" w:rsidRPr="00D41A3B" w:rsidRDefault="00075188"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p>
    <w:p w14:paraId="4C1BAB40" w14:textId="4517E6CD" w:rsidR="002660BA" w:rsidRPr="00D41A3B" w:rsidRDefault="003419C0" w:rsidP="00792EE0">
      <w:pPr>
        <w:autoSpaceDE w:val="0"/>
        <w:autoSpaceDN w:val="0"/>
        <w:adjustRightInd w:val="0"/>
        <w:spacing w:after="0" w:line="240" w:lineRule="auto"/>
        <w:jc w:val="center"/>
        <w:rPr>
          <w:rFonts w:ascii="Bookman Old Style" w:hAnsi="Bookman Old Style" w:cs="TimesNewRomanPSMT,Bold"/>
          <w:b/>
          <w:bCs/>
          <w:sz w:val="24"/>
          <w:szCs w:val="24"/>
          <w:lang w:val="en-GB"/>
        </w:rPr>
      </w:pPr>
      <w:r w:rsidRPr="00D41A3B">
        <w:rPr>
          <w:rFonts w:ascii="Bookman Old Style" w:hAnsi="Bookman Old Style" w:cs="TimesNewRomanPSMT,Bold"/>
          <w:b/>
          <w:bCs/>
          <w:sz w:val="24"/>
          <w:szCs w:val="24"/>
          <w:lang w:val="en-GB"/>
        </w:rPr>
        <w:lastRenderedPageBreak/>
        <w:t>SUPREME COURT</w:t>
      </w:r>
      <w:r w:rsidR="002660BA" w:rsidRPr="00D41A3B">
        <w:rPr>
          <w:rFonts w:ascii="Bookman Old Style" w:hAnsi="Bookman Old Style" w:cs="TimesNewRomanPSMT,Bold"/>
          <w:b/>
          <w:bCs/>
          <w:sz w:val="24"/>
          <w:szCs w:val="24"/>
          <w:lang w:val="en-GB"/>
        </w:rPr>
        <w:t xml:space="preserve"> FEES BILL, </w:t>
      </w:r>
      <w:r w:rsidRPr="00D41A3B">
        <w:rPr>
          <w:rFonts w:ascii="Bookman Old Style" w:hAnsi="Bookman Old Style" w:cs="TimesNewRomanPSMT,Bold"/>
          <w:b/>
          <w:bCs/>
          <w:sz w:val="24"/>
          <w:szCs w:val="24"/>
          <w:lang w:val="en-GB"/>
        </w:rPr>
        <w:t>2020</w:t>
      </w:r>
    </w:p>
    <w:p w14:paraId="5C859BDA" w14:textId="77777777" w:rsidR="002660BA" w:rsidRPr="00D41A3B" w:rsidRDefault="002660BA" w:rsidP="009D47DA">
      <w:pPr>
        <w:autoSpaceDE w:val="0"/>
        <w:autoSpaceDN w:val="0"/>
        <w:adjustRightInd w:val="0"/>
        <w:spacing w:after="0" w:line="240" w:lineRule="auto"/>
        <w:jc w:val="center"/>
        <w:rPr>
          <w:rFonts w:ascii="Bookman Old Style" w:hAnsi="Bookman Old Style" w:cs="TimesNewRomanPSMT,Bold"/>
          <w:b/>
          <w:bCs/>
          <w:sz w:val="24"/>
          <w:szCs w:val="24"/>
          <w:lang w:val="en-GB"/>
        </w:rPr>
      </w:pPr>
    </w:p>
    <w:p w14:paraId="0CB8DFBA" w14:textId="77777777" w:rsidR="002660BA" w:rsidRPr="00D41A3B" w:rsidRDefault="002660BA" w:rsidP="009D47DA">
      <w:pPr>
        <w:spacing w:after="0" w:line="240" w:lineRule="auto"/>
        <w:jc w:val="center"/>
        <w:rPr>
          <w:rFonts w:ascii="Bookman Old Style" w:hAnsi="Bookman Old Style"/>
          <w:b/>
          <w:sz w:val="24"/>
          <w:szCs w:val="24"/>
          <w:lang w:val="en-GB"/>
        </w:rPr>
      </w:pPr>
      <w:r w:rsidRPr="00D41A3B">
        <w:rPr>
          <w:rFonts w:ascii="Bookman Old Style" w:hAnsi="Bookman Old Style"/>
          <w:b/>
          <w:sz w:val="24"/>
          <w:szCs w:val="24"/>
          <w:lang w:val="en-GB"/>
        </w:rPr>
        <w:t xml:space="preserve">GRENADA </w:t>
      </w:r>
    </w:p>
    <w:p w14:paraId="2B6B9AC5" w14:textId="77777777" w:rsidR="009D47DA" w:rsidRPr="00D41A3B" w:rsidRDefault="009D47DA" w:rsidP="009D47DA">
      <w:pPr>
        <w:spacing w:after="0" w:line="240" w:lineRule="auto"/>
        <w:jc w:val="center"/>
        <w:rPr>
          <w:rFonts w:ascii="Bookman Old Style" w:hAnsi="Bookman Old Style"/>
          <w:b/>
          <w:sz w:val="24"/>
          <w:szCs w:val="24"/>
          <w:lang w:val="en-GB"/>
        </w:rPr>
      </w:pPr>
    </w:p>
    <w:p w14:paraId="5A1D33E2" w14:textId="71856E82" w:rsidR="002660BA" w:rsidRPr="00D41A3B" w:rsidRDefault="002660BA" w:rsidP="009D47DA">
      <w:pPr>
        <w:spacing w:after="0" w:line="240" w:lineRule="auto"/>
        <w:jc w:val="center"/>
        <w:rPr>
          <w:rFonts w:ascii="Bookman Old Style" w:hAnsi="Bookman Old Style"/>
          <w:b/>
          <w:sz w:val="24"/>
          <w:szCs w:val="24"/>
          <w:lang w:val="en-GB"/>
        </w:rPr>
      </w:pPr>
      <w:r w:rsidRPr="00D41A3B">
        <w:rPr>
          <w:rFonts w:ascii="Bookman Old Style" w:hAnsi="Bookman Old Style"/>
          <w:b/>
          <w:sz w:val="24"/>
          <w:szCs w:val="24"/>
          <w:lang w:val="en-GB"/>
        </w:rPr>
        <w:t>ACT NO.</w:t>
      </w:r>
      <w:r w:rsidRPr="00D41A3B">
        <w:rPr>
          <w:rFonts w:ascii="Bookman Old Style" w:hAnsi="Bookman Old Style"/>
          <w:b/>
          <w:sz w:val="24"/>
          <w:szCs w:val="24"/>
          <w:lang w:val="en-GB"/>
        </w:rPr>
        <w:tab/>
      </w:r>
      <w:r w:rsidRPr="00D41A3B">
        <w:rPr>
          <w:rFonts w:ascii="Bookman Old Style" w:hAnsi="Bookman Old Style"/>
          <w:b/>
          <w:sz w:val="24"/>
          <w:szCs w:val="24"/>
          <w:lang w:val="en-GB"/>
        </w:rPr>
        <w:tab/>
        <w:t xml:space="preserve">OF </w:t>
      </w:r>
      <w:r w:rsidR="003419C0" w:rsidRPr="00D41A3B">
        <w:rPr>
          <w:rFonts w:ascii="Bookman Old Style" w:hAnsi="Bookman Old Style"/>
          <w:b/>
          <w:sz w:val="24"/>
          <w:szCs w:val="24"/>
          <w:lang w:val="en-GB"/>
        </w:rPr>
        <w:t>2020</w:t>
      </w:r>
    </w:p>
    <w:p w14:paraId="2D5C4769" w14:textId="77777777" w:rsidR="002660BA" w:rsidRPr="00D41A3B" w:rsidRDefault="002660BA" w:rsidP="009D47DA">
      <w:pPr>
        <w:pStyle w:val="headlongtitle"/>
        <w:spacing w:before="0"/>
        <w:rPr>
          <w:rFonts w:ascii="Bookman Old Style" w:hAnsi="Bookman Old Style"/>
          <w:sz w:val="24"/>
          <w:szCs w:val="24"/>
        </w:rPr>
      </w:pPr>
    </w:p>
    <w:p w14:paraId="482C469C" w14:textId="710E358E" w:rsidR="002660BA" w:rsidRPr="00D41A3B" w:rsidRDefault="002660BA" w:rsidP="009D47DA">
      <w:pPr>
        <w:tabs>
          <w:tab w:val="left" w:pos="9180"/>
        </w:tabs>
        <w:spacing w:after="0" w:line="240" w:lineRule="auto"/>
        <w:jc w:val="both"/>
        <w:rPr>
          <w:rFonts w:ascii="Bookman Old Style" w:hAnsi="Bookman Old Style"/>
          <w:sz w:val="24"/>
          <w:szCs w:val="24"/>
          <w:lang w:val="en-GB"/>
        </w:rPr>
      </w:pPr>
      <w:r w:rsidRPr="00D41A3B">
        <w:rPr>
          <w:rFonts w:ascii="Bookman Old Style" w:eastAsia="PMingLiU" w:hAnsi="Bookman Old Style"/>
          <w:b/>
          <w:sz w:val="24"/>
          <w:szCs w:val="24"/>
          <w:lang w:val="en-GB"/>
        </w:rPr>
        <w:t xml:space="preserve">AN ACT </w:t>
      </w:r>
      <w:r w:rsidRPr="00D41A3B">
        <w:rPr>
          <w:rFonts w:ascii="Bookman Old Style" w:hAnsi="Bookman Old Style"/>
          <w:sz w:val="24"/>
          <w:szCs w:val="24"/>
          <w:lang w:val="en-GB"/>
        </w:rPr>
        <w:t>to</w:t>
      </w:r>
      <w:r w:rsidR="00171140" w:rsidRPr="00D41A3B">
        <w:rPr>
          <w:rFonts w:ascii="Bookman Old Style" w:hAnsi="Bookman Old Style"/>
          <w:sz w:val="24"/>
          <w:szCs w:val="24"/>
          <w:lang w:val="en-GB"/>
        </w:rPr>
        <w:t xml:space="preserve"> make provision for the methods of payment of court fees and percentages, and for the repeal of the Supreme Court Fees Act C</w:t>
      </w:r>
      <w:r w:rsidR="003419C0" w:rsidRPr="00D41A3B">
        <w:rPr>
          <w:rFonts w:ascii="Bookman Old Style" w:hAnsi="Bookman Old Style"/>
          <w:sz w:val="24"/>
          <w:szCs w:val="24"/>
          <w:lang w:val="en-GB"/>
        </w:rPr>
        <w:t>AP</w:t>
      </w:r>
      <w:r w:rsidR="00171140" w:rsidRPr="00D41A3B">
        <w:rPr>
          <w:rFonts w:ascii="Bookman Old Style" w:hAnsi="Bookman Old Style"/>
          <w:sz w:val="24"/>
          <w:szCs w:val="24"/>
          <w:lang w:val="en-GB"/>
        </w:rPr>
        <w:t>. 315.</w:t>
      </w:r>
    </w:p>
    <w:p w14:paraId="659DA2BD" w14:textId="77777777" w:rsidR="002660BA" w:rsidRPr="00D41A3B" w:rsidRDefault="002660BA" w:rsidP="009D47DA">
      <w:pPr>
        <w:tabs>
          <w:tab w:val="left" w:pos="9180"/>
        </w:tabs>
        <w:spacing w:after="0" w:line="240" w:lineRule="auto"/>
        <w:jc w:val="both"/>
        <w:rPr>
          <w:rFonts w:ascii="Bookman Old Style" w:hAnsi="Bookman Old Style"/>
          <w:sz w:val="24"/>
          <w:szCs w:val="24"/>
          <w:lang w:val="en-GB"/>
        </w:rPr>
      </w:pPr>
    </w:p>
    <w:p w14:paraId="6B792538" w14:textId="3D13F23D" w:rsidR="002660BA" w:rsidRPr="00D41A3B" w:rsidRDefault="002660BA" w:rsidP="009D47DA">
      <w:pPr>
        <w:spacing w:after="0" w:line="240" w:lineRule="auto"/>
        <w:jc w:val="both"/>
        <w:rPr>
          <w:rFonts w:ascii="Bookman Old Style" w:hAnsi="Bookman Old Style"/>
          <w:sz w:val="24"/>
          <w:szCs w:val="24"/>
          <w:lang w:val="en-GB"/>
        </w:rPr>
      </w:pPr>
      <w:r w:rsidRPr="00D41A3B">
        <w:rPr>
          <w:rFonts w:ascii="Bookman Old Style" w:eastAsia="PMingLiU" w:hAnsi="Bookman Old Style"/>
          <w:b/>
          <w:sz w:val="24"/>
          <w:szCs w:val="24"/>
          <w:lang w:val="en-GB"/>
        </w:rPr>
        <w:t>BE IT ENACTED</w:t>
      </w:r>
      <w:r w:rsidRPr="00D41A3B">
        <w:rPr>
          <w:rFonts w:ascii="Bookman Old Style" w:eastAsia="PMingLiU" w:hAnsi="Bookman Old Style"/>
          <w:sz w:val="24"/>
          <w:szCs w:val="24"/>
          <w:lang w:val="en-GB"/>
        </w:rPr>
        <w:t xml:space="preserve"> by the Queen’s Most Excellent Majesty, by and with the advice and consent of the Senate and the House of Representatives and by the authority of </w:t>
      </w:r>
      <w:r w:rsidR="00027062" w:rsidRPr="00D41A3B">
        <w:rPr>
          <w:rFonts w:ascii="Bookman Old Style" w:eastAsia="PMingLiU" w:hAnsi="Bookman Old Style"/>
          <w:sz w:val="24"/>
          <w:szCs w:val="24"/>
          <w:lang w:val="en-GB"/>
        </w:rPr>
        <w:t xml:space="preserve">the </w:t>
      </w:r>
      <w:r w:rsidRPr="00D41A3B">
        <w:rPr>
          <w:rFonts w:ascii="Bookman Old Style" w:eastAsia="PMingLiU" w:hAnsi="Bookman Old Style"/>
          <w:sz w:val="24"/>
          <w:szCs w:val="24"/>
          <w:lang w:val="en-GB"/>
        </w:rPr>
        <w:t>same as follows</w:t>
      </w:r>
      <w:r w:rsidRPr="00D41A3B">
        <w:rPr>
          <w:rFonts w:ascii="Bookman Old Style" w:hAnsi="Bookman Old Style"/>
          <w:sz w:val="24"/>
          <w:szCs w:val="24"/>
          <w:lang w:val="en-GB"/>
        </w:rPr>
        <w:t>—</w:t>
      </w:r>
    </w:p>
    <w:p w14:paraId="2195B927" w14:textId="77777777" w:rsidR="002660BA" w:rsidRPr="00D41A3B" w:rsidRDefault="002660BA" w:rsidP="009D47DA">
      <w:pPr>
        <w:spacing w:after="0" w:line="240" w:lineRule="auto"/>
        <w:jc w:val="both"/>
        <w:rPr>
          <w:rFonts w:ascii="Bookman Old Style" w:hAnsi="Bookman Old Style"/>
          <w:sz w:val="24"/>
          <w:szCs w:val="24"/>
          <w:lang w:val="en-GB"/>
        </w:rPr>
      </w:pPr>
    </w:p>
    <w:p w14:paraId="07ECBE8D" w14:textId="77777777" w:rsidR="00D67548" w:rsidRPr="00D41A3B" w:rsidRDefault="00D67548" w:rsidP="009D47DA">
      <w:pPr>
        <w:spacing w:after="0" w:line="240" w:lineRule="auto"/>
        <w:jc w:val="both"/>
        <w:rPr>
          <w:rFonts w:ascii="Bookman Old Style" w:hAnsi="Bookman Old Style"/>
          <w:sz w:val="24"/>
          <w:szCs w:val="24"/>
          <w:lang w:val="en-GB"/>
        </w:rPr>
      </w:pPr>
    </w:p>
    <w:p w14:paraId="2056CF3D" w14:textId="77777777" w:rsidR="00AC2710" w:rsidRPr="00D41A3B" w:rsidRDefault="00AC2710" w:rsidP="00AC2710">
      <w:pPr>
        <w:spacing w:after="0" w:line="240" w:lineRule="auto"/>
        <w:jc w:val="center"/>
        <w:rPr>
          <w:rFonts w:ascii="Bookman Old Style" w:hAnsi="Bookman Old Style"/>
          <w:b/>
          <w:sz w:val="24"/>
          <w:szCs w:val="24"/>
          <w:lang w:val="en-GB"/>
        </w:rPr>
      </w:pPr>
      <w:r w:rsidRPr="00D41A3B">
        <w:rPr>
          <w:rFonts w:ascii="Bookman Old Style" w:hAnsi="Bookman Old Style"/>
          <w:b/>
          <w:sz w:val="24"/>
          <w:szCs w:val="24"/>
          <w:lang w:val="en-GB"/>
        </w:rPr>
        <w:t>PART I</w:t>
      </w:r>
    </w:p>
    <w:p w14:paraId="3D590A7D" w14:textId="77777777" w:rsidR="00AC2710" w:rsidRPr="00D41A3B" w:rsidRDefault="00AC2710" w:rsidP="00AC2710">
      <w:pPr>
        <w:spacing w:after="0" w:line="240" w:lineRule="auto"/>
        <w:jc w:val="center"/>
        <w:rPr>
          <w:rFonts w:ascii="Bookman Old Style" w:hAnsi="Bookman Old Style"/>
          <w:b/>
          <w:sz w:val="24"/>
          <w:szCs w:val="24"/>
          <w:lang w:val="en-GB"/>
        </w:rPr>
      </w:pPr>
      <w:r w:rsidRPr="00D41A3B">
        <w:rPr>
          <w:rFonts w:ascii="Bookman Old Style" w:hAnsi="Bookman Old Style"/>
          <w:b/>
          <w:sz w:val="24"/>
          <w:szCs w:val="24"/>
          <w:lang w:val="en-GB"/>
        </w:rPr>
        <w:t>PRELIMINARY</w:t>
      </w:r>
    </w:p>
    <w:p w14:paraId="1BF42126" w14:textId="77777777" w:rsidR="00AC2710" w:rsidRPr="00D41A3B" w:rsidRDefault="00AC2710" w:rsidP="009D47DA">
      <w:pPr>
        <w:spacing w:after="0" w:line="240" w:lineRule="auto"/>
        <w:jc w:val="both"/>
        <w:rPr>
          <w:rFonts w:ascii="Bookman Old Style" w:hAnsi="Bookman Old Style"/>
          <w:sz w:val="24"/>
          <w:szCs w:val="24"/>
          <w:lang w:val="en-GB"/>
        </w:rPr>
      </w:pPr>
    </w:p>
    <w:p w14:paraId="48155BAA" w14:textId="77777777" w:rsidR="00585A7B" w:rsidRPr="00D41A3B" w:rsidRDefault="002660BA" w:rsidP="009D47DA">
      <w:pPr>
        <w:spacing w:after="0" w:line="240" w:lineRule="auto"/>
        <w:jc w:val="both"/>
        <w:rPr>
          <w:rFonts w:ascii="Bookman Old Style" w:hAnsi="Bookman Old Style"/>
          <w:b/>
          <w:sz w:val="24"/>
          <w:szCs w:val="24"/>
          <w:lang w:val="en-GB"/>
        </w:rPr>
      </w:pPr>
      <w:r w:rsidRPr="00D41A3B">
        <w:rPr>
          <w:rFonts w:ascii="Bookman Old Style" w:hAnsi="Bookman Old Style"/>
          <w:b/>
          <w:sz w:val="24"/>
          <w:szCs w:val="24"/>
          <w:lang w:val="en-GB"/>
        </w:rPr>
        <w:t xml:space="preserve">Short title </w:t>
      </w:r>
    </w:p>
    <w:p w14:paraId="7AFA2860" w14:textId="6F39336D" w:rsidR="002660BA" w:rsidRPr="00D41A3B" w:rsidRDefault="002660BA" w:rsidP="009D47DA">
      <w:pPr>
        <w:spacing w:after="0" w:line="240" w:lineRule="auto"/>
        <w:jc w:val="both"/>
        <w:rPr>
          <w:rFonts w:ascii="Bookman Old Style" w:hAnsi="Bookman Old Style"/>
          <w:sz w:val="24"/>
          <w:szCs w:val="24"/>
          <w:lang w:val="en-GB"/>
        </w:rPr>
      </w:pPr>
      <w:r w:rsidRPr="00D41A3B">
        <w:rPr>
          <w:rFonts w:ascii="Bookman Old Style" w:hAnsi="Bookman Old Style"/>
          <w:sz w:val="24"/>
          <w:szCs w:val="24"/>
          <w:lang w:val="en-GB"/>
        </w:rPr>
        <w:t>1.</w:t>
      </w:r>
      <w:r w:rsidRPr="00D41A3B">
        <w:rPr>
          <w:rFonts w:ascii="Bookman Old Style" w:hAnsi="Bookman Old Style"/>
          <w:sz w:val="24"/>
          <w:szCs w:val="24"/>
          <w:lang w:val="en-GB"/>
        </w:rPr>
        <w:tab/>
        <w:t xml:space="preserve">This Act may be cited as the— </w:t>
      </w:r>
    </w:p>
    <w:p w14:paraId="69EBE42F" w14:textId="77777777" w:rsidR="002660BA" w:rsidRPr="00D41A3B" w:rsidRDefault="002660BA" w:rsidP="009D47DA">
      <w:pPr>
        <w:spacing w:after="0" w:line="240" w:lineRule="auto"/>
        <w:jc w:val="both"/>
        <w:rPr>
          <w:rFonts w:ascii="Bookman Old Style" w:hAnsi="Bookman Old Style"/>
          <w:sz w:val="24"/>
          <w:szCs w:val="24"/>
          <w:lang w:val="en-GB"/>
        </w:rPr>
      </w:pPr>
    </w:p>
    <w:p w14:paraId="199DBBEA" w14:textId="7A5406AD" w:rsidR="002660BA" w:rsidRPr="00D41A3B" w:rsidRDefault="003419C0" w:rsidP="00075188">
      <w:pPr>
        <w:spacing w:after="0" w:line="240" w:lineRule="auto"/>
        <w:ind w:left="1440"/>
        <w:jc w:val="center"/>
        <w:rPr>
          <w:rFonts w:ascii="Bookman Old Style" w:hAnsi="Bookman Old Style"/>
          <w:b/>
          <w:sz w:val="24"/>
          <w:szCs w:val="24"/>
          <w:u w:val="single"/>
          <w:lang w:val="en-GB"/>
        </w:rPr>
      </w:pPr>
      <w:r w:rsidRPr="00D41A3B">
        <w:rPr>
          <w:rFonts w:ascii="Bookman Old Style" w:hAnsi="Bookman Old Style"/>
          <w:b/>
          <w:sz w:val="24"/>
          <w:szCs w:val="24"/>
          <w:u w:val="single"/>
          <w:lang w:val="en-GB"/>
        </w:rPr>
        <w:t>SUPREME COURT</w:t>
      </w:r>
      <w:r w:rsidR="002660BA" w:rsidRPr="00D41A3B">
        <w:rPr>
          <w:rFonts w:ascii="Bookman Old Style" w:hAnsi="Bookman Old Style"/>
          <w:b/>
          <w:sz w:val="24"/>
          <w:szCs w:val="24"/>
          <w:u w:val="single"/>
          <w:lang w:val="en-GB"/>
        </w:rPr>
        <w:t xml:space="preserve"> FEES </w:t>
      </w:r>
      <w:r w:rsidR="00BD3596" w:rsidRPr="00D41A3B">
        <w:rPr>
          <w:rFonts w:ascii="Bookman Old Style" w:hAnsi="Bookman Old Style"/>
          <w:b/>
          <w:sz w:val="24"/>
          <w:szCs w:val="24"/>
          <w:u w:val="single"/>
          <w:lang w:val="en-GB"/>
        </w:rPr>
        <w:t xml:space="preserve">ACT, </w:t>
      </w:r>
      <w:r w:rsidRPr="00D41A3B">
        <w:rPr>
          <w:rFonts w:ascii="Bookman Old Style" w:hAnsi="Bookman Old Style"/>
          <w:b/>
          <w:sz w:val="24"/>
          <w:szCs w:val="24"/>
          <w:u w:val="single"/>
          <w:lang w:val="en-GB"/>
        </w:rPr>
        <w:t>2020</w:t>
      </w:r>
      <w:r w:rsidR="00BD3596" w:rsidRPr="00D41A3B">
        <w:rPr>
          <w:rFonts w:ascii="Bookman Old Style" w:hAnsi="Bookman Old Style"/>
          <w:b/>
          <w:sz w:val="24"/>
          <w:szCs w:val="24"/>
          <w:u w:val="single"/>
          <w:lang w:val="en-GB"/>
        </w:rPr>
        <w:t>.</w:t>
      </w:r>
    </w:p>
    <w:p w14:paraId="533EB581" w14:textId="77777777" w:rsidR="00BD3596" w:rsidRPr="00D41A3B" w:rsidRDefault="00BD3596" w:rsidP="009D47DA">
      <w:pPr>
        <w:spacing w:after="0" w:line="240" w:lineRule="auto"/>
        <w:ind w:left="1440"/>
        <w:jc w:val="right"/>
        <w:rPr>
          <w:rFonts w:ascii="Bookman Old Style" w:hAnsi="Bookman Old Style"/>
          <w:b/>
          <w:sz w:val="24"/>
          <w:szCs w:val="24"/>
          <w:u w:val="single"/>
          <w:lang w:val="en-GB"/>
        </w:rPr>
      </w:pPr>
    </w:p>
    <w:p w14:paraId="09158788" w14:textId="77777777" w:rsidR="00585A7B" w:rsidRPr="00D41A3B" w:rsidRDefault="00585A7B" w:rsidP="00585A7B">
      <w:pPr>
        <w:spacing w:after="0" w:line="240" w:lineRule="auto"/>
        <w:jc w:val="both"/>
        <w:rPr>
          <w:rFonts w:ascii="Bookman Old Style" w:hAnsi="Bookman Old Style"/>
          <w:b/>
          <w:sz w:val="24"/>
          <w:szCs w:val="24"/>
          <w:lang w:val="en-GB"/>
        </w:rPr>
      </w:pPr>
      <w:r w:rsidRPr="00D41A3B">
        <w:rPr>
          <w:rFonts w:ascii="Bookman Old Style" w:hAnsi="Bookman Old Style"/>
          <w:b/>
          <w:sz w:val="24"/>
          <w:szCs w:val="24"/>
          <w:lang w:val="en-GB"/>
        </w:rPr>
        <w:t>Commencement</w:t>
      </w:r>
    </w:p>
    <w:p w14:paraId="27C60A3B" w14:textId="186E169C" w:rsidR="002660BA" w:rsidRPr="00D41A3B" w:rsidRDefault="00585A7B" w:rsidP="00585A7B">
      <w:pPr>
        <w:spacing w:after="0" w:line="240" w:lineRule="auto"/>
        <w:jc w:val="both"/>
        <w:rPr>
          <w:rFonts w:ascii="Bookman Old Style" w:hAnsi="Bookman Old Style"/>
          <w:sz w:val="24"/>
          <w:szCs w:val="24"/>
        </w:rPr>
      </w:pPr>
      <w:r w:rsidRPr="00D41A3B">
        <w:rPr>
          <w:rFonts w:ascii="Bookman Old Style" w:hAnsi="Bookman Old Style"/>
          <w:sz w:val="24"/>
          <w:szCs w:val="24"/>
        </w:rPr>
        <w:t>2.</w:t>
      </w:r>
      <w:r w:rsidRPr="00D41A3B">
        <w:rPr>
          <w:rFonts w:ascii="Bookman Old Style" w:hAnsi="Bookman Old Style"/>
          <w:sz w:val="24"/>
          <w:szCs w:val="24"/>
        </w:rPr>
        <w:tab/>
      </w:r>
      <w:r w:rsidRPr="00D41A3B">
        <w:rPr>
          <w:rFonts w:ascii="Bookman Old Style" w:hAnsi="Bookman Old Style"/>
          <w:sz w:val="24"/>
          <w:szCs w:val="24"/>
          <w:lang w:val="en-GB"/>
        </w:rPr>
        <w:t xml:space="preserve"> </w:t>
      </w:r>
      <w:r w:rsidR="00BD3596" w:rsidRPr="00D41A3B">
        <w:rPr>
          <w:rFonts w:ascii="Bookman Old Style" w:hAnsi="Bookman Old Style"/>
          <w:sz w:val="24"/>
          <w:szCs w:val="24"/>
          <w:lang w:val="en-GB"/>
        </w:rPr>
        <w:t xml:space="preserve">This Act shall come into force on a date to be appointed by the </w:t>
      </w:r>
      <w:r w:rsidR="00465712" w:rsidRPr="00D41A3B">
        <w:rPr>
          <w:rFonts w:ascii="Bookman Old Style" w:hAnsi="Bookman Old Style"/>
          <w:sz w:val="24"/>
          <w:szCs w:val="24"/>
          <w:lang w:val="en-GB"/>
        </w:rPr>
        <w:t xml:space="preserve">Minister responsible for Legal Affairs </w:t>
      </w:r>
      <w:r w:rsidR="00BD3596" w:rsidRPr="00D41A3B">
        <w:rPr>
          <w:rFonts w:ascii="Bookman Old Style" w:hAnsi="Bookman Old Style"/>
          <w:sz w:val="24"/>
          <w:szCs w:val="24"/>
          <w:lang w:val="en-GB"/>
        </w:rPr>
        <w:t xml:space="preserve">and published in the </w:t>
      </w:r>
      <w:r w:rsidR="00BD3596" w:rsidRPr="00D41A3B">
        <w:rPr>
          <w:rFonts w:ascii="Bookman Old Style" w:hAnsi="Bookman Old Style"/>
          <w:i/>
          <w:sz w:val="24"/>
          <w:szCs w:val="24"/>
          <w:lang w:val="en-GB"/>
        </w:rPr>
        <w:t>Gazette</w:t>
      </w:r>
      <w:r w:rsidR="00BD3596" w:rsidRPr="00D41A3B">
        <w:rPr>
          <w:rFonts w:ascii="Bookman Old Style" w:hAnsi="Bookman Old Style"/>
          <w:sz w:val="24"/>
          <w:szCs w:val="24"/>
          <w:lang w:val="en-GB"/>
        </w:rPr>
        <w:t>.</w:t>
      </w:r>
      <w:r w:rsidR="00BD3596" w:rsidRPr="00D41A3B">
        <w:rPr>
          <w:rFonts w:ascii="Bookman Old Style" w:hAnsi="Bookman Old Style"/>
          <w:sz w:val="24"/>
          <w:szCs w:val="24"/>
          <w:lang w:val="en-GB"/>
        </w:rPr>
        <w:tab/>
      </w:r>
      <w:r w:rsidR="002660BA" w:rsidRPr="00D41A3B">
        <w:rPr>
          <w:rFonts w:ascii="Bookman Old Style" w:hAnsi="Bookman Old Style"/>
          <w:sz w:val="24"/>
          <w:szCs w:val="24"/>
          <w:lang w:val="en-GB"/>
        </w:rPr>
        <w:t xml:space="preserve"> </w:t>
      </w:r>
    </w:p>
    <w:p w14:paraId="73833047" w14:textId="77777777" w:rsidR="00BD3596" w:rsidRPr="00D41A3B" w:rsidRDefault="00BD3596" w:rsidP="009D47DA">
      <w:pPr>
        <w:spacing w:after="0" w:line="240" w:lineRule="auto"/>
        <w:jc w:val="both"/>
        <w:rPr>
          <w:rFonts w:ascii="Bookman Old Style" w:hAnsi="Bookman Old Style"/>
          <w:sz w:val="24"/>
          <w:szCs w:val="24"/>
        </w:rPr>
      </w:pPr>
    </w:p>
    <w:p w14:paraId="199A1020" w14:textId="77777777" w:rsidR="00143418" w:rsidRPr="00D41A3B" w:rsidRDefault="00143418" w:rsidP="009D47DA">
      <w:pPr>
        <w:spacing w:after="0" w:line="240" w:lineRule="auto"/>
        <w:jc w:val="both"/>
        <w:rPr>
          <w:rFonts w:ascii="Bookman Old Style" w:hAnsi="Bookman Old Style"/>
          <w:sz w:val="24"/>
          <w:szCs w:val="24"/>
        </w:rPr>
      </w:pPr>
    </w:p>
    <w:p w14:paraId="41C763C7" w14:textId="77777777" w:rsidR="00407DCF"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PART II</w:t>
      </w:r>
    </w:p>
    <w:p w14:paraId="194BB305" w14:textId="77777777" w:rsidR="00D67548" w:rsidRPr="00D41A3B" w:rsidRDefault="00D67548" w:rsidP="00D67548">
      <w:pPr>
        <w:spacing w:after="0" w:line="240" w:lineRule="auto"/>
        <w:jc w:val="center"/>
        <w:rPr>
          <w:rFonts w:ascii="Bookman Old Style" w:hAnsi="Bookman Old Style"/>
          <w:b/>
          <w:sz w:val="24"/>
          <w:szCs w:val="24"/>
        </w:rPr>
      </w:pPr>
      <w:r w:rsidRPr="00D41A3B">
        <w:rPr>
          <w:rFonts w:ascii="Bookman Old Style" w:hAnsi="Bookman Old Style"/>
          <w:b/>
          <w:sz w:val="24"/>
          <w:szCs w:val="24"/>
        </w:rPr>
        <w:t>FEES</w:t>
      </w:r>
    </w:p>
    <w:p w14:paraId="081F859C" w14:textId="77777777" w:rsidR="00D67548" w:rsidRPr="00D41A3B" w:rsidRDefault="00D67548" w:rsidP="009D47DA">
      <w:pPr>
        <w:spacing w:after="0" w:line="240" w:lineRule="auto"/>
        <w:jc w:val="both"/>
        <w:rPr>
          <w:rFonts w:ascii="Bookman Old Style" w:hAnsi="Bookman Old Style"/>
          <w:b/>
          <w:sz w:val="24"/>
          <w:szCs w:val="24"/>
        </w:rPr>
      </w:pPr>
    </w:p>
    <w:p w14:paraId="3C556D64" w14:textId="77777777" w:rsidR="002660BA" w:rsidRPr="00D41A3B" w:rsidRDefault="00BD3596" w:rsidP="009D47DA">
      <w:pPr>
        <w:spacing w:after="0" w:line="240" w:lineRule="auto"/>
        <w:jc w:val="both"/>
        <w:rPr>
          <w:rFonts w:ascii="Bookman Old Style" w:hAnsi="Bookman Old Style"/>
          <w:b/>
          <w:sz w:val="24"/>
          <w:szCs w:val="24"/>
        </w:rPr>
      </w:pPr>
      <w:r w:rsidRPr="00D41A3B">
        <w:rPr>
          <w:rFonts w:ascii="Bookman Old Style" w:hAnsi="Bookman Old Style"/>
          <w:b/>
          <w:sz w:val="24"/>
          <w:szCs w:val="24"/>
        </w:rPr>
        <w:t>Fixing court fees</w:t>
      </w:r>
    </w:p>
    <w:p w14:paraId="34526640" w14:textId="21E12C17" w:rsidR="00BD3596" w:rsidRPr="00D41A3B" w:rsidRDefault="0012600D" w:rsidP="009D47DA">
      <w:pPr>
        <w:spacing w:after="0" w:line="240" w:lineRule="auto"/>
        <w:jc w:val="both"/>
        <w:rPr>
          <w:rFonts w:ascii="Bookman Old Style" w:hAnsi="Bookman Old Style"/>
          <w:sz w:val="24"/>
          <w:szCs w:val="24"/>
          <w:lang w:val="en-GB"/>
        </w:rPr>
      </w:pPr>
      <w:r w:rsidRPr="00D41A3B">
        <w:rPr>
          <w:rFonts w:ascii="Bookman Old Style" w:hAnsi="Bookman Old Style"/>
          <w:sz w:val="24"/>
          <w:szCs w:val="24"/>
        </w:rPr>
        <w:t>3</w:t>
      </w:r>
      <w:r w:rsidR="00BD3596" w:rsidRPr="00D41A3B">
        <w:rPr>
          <w:rFonts w:ascii="Bookman Old Style" w:hAnsi="Bookman Old Style"/>
          <w:sz w:val="24"/>
          <w:szCs w:val="24"/>
        </w:rPr>
        <w:t>.</w:t>
      </w:r>
      <w:r w:rsidR="00BD3596" w:rsidRPr="00D41A3B">
        <w:rPr>
          <w:rFonts w:ascii="Bookman Old Style" w:hAnsi="Bookman Old Style"/>
          <w:sz w:val="24"/>
          <w:szCs w:val="24"/>
        </w:rPr>
        <w:tab/>
      </w:r>
      <w:r w:rsidR="00CC086C" w:rsidRPr="00D41A3B">
        <w:rPr>
          <w:rFonts w:ascii="Bookman Old Style" w:hAnsi="Bookman Old Style"/>
          <w:color w:val="000000" w:themeColor="text1"/>
          <w:sz w:val="24"/>
          <w:szCs w:val="24"/>
          <w:lang w:val="en-GB"/>
          <w14:textOutline w14:w="0" w14:cap="flat" w14:cmpd="sng" w14:algn="ctr">
            <w14:noFill/>
            <w14:prstDash w14:val="solid"/>
            <w14:round/>
          </w14:textOutline>
        </w:rPr>
        <w:t xml:space="preserve">In accordance with section 17 of the </w:t>
      </w:r>
      <w:r w:rsidR="00CC086C" w:rsidRPr="00D41A3B">
        <w:rPr>
          <w:rFonts w:ascii="Bookman Old Style" w:hAnsi="Bookman Old Style"/>
          <w:color w:val="000000" w:themeColor="text1"/>
          <w:sz w:val="24"/>
          <w:szCs w:val="24"/>
          <w14:textOutline w14:w="0" w14:cap="flat" w14:cmpd="sng" w14:algn="ctr">
            <w14:noFill/>
            <w14:prstDash w14:val="solid"/>
            <w14:round/>
          </w14:textOutline>
        </w:rPr>
        <w:t>West Indies Associated States Supreme Court Order 1967 and in consultation with the Minister responsible for Finance</w:t>
      </w:r>
      <w:r w:rsidR="00CC086C" w:rsidRPr="00D41A3B">
        <w:rPr>
          <w:rFonts w:ascii="Bookman Old Style" w:hAnsi="Bookman Old Style"/>
          <w:color w:val="000000" w:themeColor="text1"/>
          <w:sz w:val="24"/>
          <w:szCs w:val="24"/>
          <w:lang w:val="en-GB"/>
          <w14:textOutline w14:w="0" w14:cap="flat" w14:cmpd="sng" w14:algn="ctr">
            <w14:noFill/>
            <w14:prstDash w14:val="solid"/>
            <w14:round/>
          </w14:textOutline>
        </w:rPr>
        <w:t>,</w:t>
      </w:r>
      <w:r w:rsidR="00CC086C" w:rsidRPr="00D41A3B">
        <w:rPr>
          <w:rFonts w:ascii="Bookman Old Style" w:hAnsi="Bookman Old Style"/>
          <w:sz w:val="24"/>
          <w:szCs w:val="24"/>
        </w:rPr>
        <w:t xml:space="preserve"> </w:t>
      </w:r>
      <w:r w:rsidR="00C57029" w:rsidRPr="00D41A3B">
        <w:rPr>
          <w:rFonts w:ascii="Bookman Old Style" w:hAnsi="Bookman Old Style"/>
          <w:sz w:val="24"/>
          <w:szCs w:val="24"/>
        </w:rPr>
        <w:t>t</w:t>
      </w:r>
      <w:r w:rsidR="003232A6" w:rsidRPr="00D41A3B">
        <w:rPr>
          <w:rFonts w:ascii="Bookman Old Style" w:hAnsi="Bookman Old Style"/>
          <w:sz w:val="24"/>
          <w:szCs w:val="24"/>
        </w:rPr>
        <w:t>he Chief Justice together with two other Judges of the Supreme Court appointed by the Chief Justice may make rules</w:t>
      </w:r>
      <w:r w:rsidR="003232A6" w:rsidRPr="00D41A3B">
        <w:rPr>
          <w:rFonts w:ascii="Bookman Old Style" w:hAnsi="Bookman Old Style"/>
          <w:sz w:val="24"/>
          <w:szCs w:val="24"/>
          <w:lang w:val="en-GB"/>
        </w:rPr>
        <w:t>—</w:t>
      </w:r>
    </w:p>
    <w:p w14:paraId="582985AE" w14:textId="77777777" w:rsidR="003232A6" w:rsidRPr="00D41A3B" w:rsidRDefault="003232A6" w:rsidP="009D47DA">
      <w:pPr>
        <w:spacing w:after="0" w:line="240" w:lineRule="auto"/>
        <w:jc w:val="both"/>
        <w:rPr>
          <w:rFonts w:ascii="Bookman Old Style" w:hAnsi="Bookman Old Style"/>
          <w:sz w:val="24"/>
          <w:szCs w:val="24"/>
          <w:lang w:val="en-GB"/>
        </w:rPr>
      </w:pPr>
    </w:p>
    <w:p w14:paraId="4BFA5BA5" w14:textId="77777777" w:rsidR="003232A6" w:rsidRPr="00D41A3B" w:rsidRDefault="009D47DA" w:rsidP="009D47DA">
      <w:pPr>
        <w:pStyle w:val="ListParagraph"/>
        <w:numPr>
          <w:ilvl w:val="0"/>
          <w:numId w:val="1"/>
        </w:numPr>
        <w:spacing w:after="0" w:line="240" w:lineRule="auto"/>
        <w:jc w:val="both"/>
        <w:rPr>
          <w:rFonts w:ascii="Bookman Old Style" w:hAnsi="Bookman Old Style"/>
          <w:sz w:val="24"/>
          <w:szCs w:val="24"/>
          <w:lang w:val="en-GB"/>
        </w:rPr>
      </w:pPr>
      <w:r w:rsidRPr="00D41A3B">
        <w:rPr>
          <w:rFonts w:ascii="Bookman Old Style" w:hAnsi="Bookman Old Style"/>
          <w:sz w:val="24"/>
          <w:szCs w:val="24"/>
          <w:lang w:val="en-GB"/>
        </w:rPr>
        <w:t>fixing the fees required to be paid—</w:t>
      </w:r>
    </w:p>
    <w:p w14:paraId="5E9AB74F" w14:textId="77777777" w:rsidR="009D47DA" w:rsidRPr="00D41A3B" w:rsidRDefault="009D47DA" w:rsidP="009D47DA">
      <w:pPr>
        <w:pStyle w:val="ListParagraph"/>
        <w:spacing w:after="0" w:line="240" w:lineRule="auto"/>
        <w:ind w:left="1440"/>
        <w:jc w:val="both"/>
        <w:rPr>
          <w:rFonts w:ascii="Bookman Old Style" w:hAnsi="Bookman Old Style"/>
          <w:sz w:val="24"/>
          <w:szCs w:val="24"/>
        </w:rPr>
      </w:pPr>
    </w:p>
    <w:p w14:paraId="707740E4" w14:textId="77777777" w:rsidR="009D47DA" w:rsidRPr="00D41A3B" w:rsidRDefault="009D47DA" w:rsidP="009D47DA">
      <w:pPr>
        <w:spacing w:after="0" w:line="240" w:lineRule="auto"/>
        <w:ind w:left="2160"/>
        <w:jc w:val="both"/>
        <w:rPr>
          <w:rFonts w:ascii="Bookman Old Style" w:hAnsi="Bookman Old Style"/>
          <w:sz w:val="24"/>
          <w:szCs w:val="24"/>
        </w:rPr>
      </w:pPr>
      <w:r w:rsidRPr="00D41A3B">
        <w:rPr>
          <w:rFonts w:ascii="Bookman Old Style" w:hAnsi="Bookman Old Style"/>
          <w:sz w:val="24"/>
          <w:szCs w:val="24"/>
        </w:rPr>
        <w:t>(i)</w:t>
      </w:r>
      <w:r w:rsidRPr="00D41A3B">
        <w:rPr>
          <w:rFonts w:ascii="Bookman Old Style" w:hAnsi="Bookman Old Style"/>
          <w:sz w:val="24"/>
          <w:szCs w:val="24"/>
        </w:rPr>
        <w:tab/>
        <w:t>in the High Court and the Court of Appeal; and</w:t>
      </w:r>
    </w:p>
    <w:p w14:paraId="2A0159F3" w14:textId="77777777" w:rsidR="009D47DA" w:rsidRPr="00D41A3B" w:rsidRDefault="009D47DA" w:rsidP="009D47DA">
      <w:pPr>
        <w:pStyle w:val="ListParagraph"/>
        <w:spacing w:after="0" w:line="240" w:lineRule="auto"/>
        <w:ind w:left="2880"/>
        <w:jc w:val="both"/>
        <w:rPr>
          <w:rFonts w:ascii="Bookman Old Style" w:hAnsi="Bookman Old Style"/>
          <w:sz w:val="24"/>
          <w:szCs w:val="24"/>
        </w:rPr>
      </w:pPr>
    </w:p>
    <w:p w14:paraId="10E48124" w14:textId="77777777" w:rsidR="009D47DA" w:rsidRPr="00D41A3B" w:rsidRDefault="009D47DA" w:rsidP="009D47DA">
      <w:pPr>
        <w:spacing w:after="0" w:line="240" w:lineRule="auto"/>
        <w:ind w:left="2880" w:hanging="720"/>
        <w:jc w:val="both"/>
        <w:rPr>
          <w:rFonts w:ascii="Bookman Old Style" w:hAnsi="Bookman Old Style"/>
          <w:sz w:val="24"/>
          <w:szCs w:val="24"/>
        </w:rPr>
      </w:pPr>
      <w:r w:rsidRPr="00D41A3B">
        <w:rPr>
          <w:rFonts w:ascii="Bookman Old Style" w:hAnsi="Bookman Old Style"/>
          <w:sz w:val="24"/>
          <w:szCs w:val="24"/>
        </w:rPr>
        <w:t>(ii)</w:t>
      </w:r>
      <w:r w:rsidRPr="00D41A3B">
        <w:rPr>
          <w:rFonts w:ascii="Bookman Old Style" w:hAnsi="Bookman Old Style"/>
          <w:sz w:val="24"/>
          <w:szCs w:val="24"/>
        </w:rPr>
        <w:tab/>
        <w:t>in any office connected with any Courts described in subparagraph (i), or in which any business connected with any of those Courts is conducted, or by any officer, paid wholly or partly out of public moneys, who is attached to any of those Courts.</w:t>
      </w:r>
    </w:p>
    <w:p w14:paraId="293B0EF5" w14:textId="77777777" w:rsidR="009D47DA" w:rsidRPr="00D41A3B" w:rsidRDefault="009D47DA" w:rsidP="009D47DA">
      <w:pPr>
        <w:spacing w:after="0" w:line="240" w:lineRule="auto"/>
        <w:jc w:val="both"/>
        <w:rPr>
          <w:rFonts w:ascii="Bookman Old Style" w:hAnsi="Bookman Old Style"/>
          <w:sz w:val="24"/>
          <w:szCs w:val="24"/>
        </w:rPr>
      </w:pPr>
    </w:p>
    <w:p w14:paraId="59B98E6A" w14:textId="77777777" w:rsidR="009D47DA" w:rsidRPr="00D41A3B" w:rsidRDefault="009D47DA" w:rsidP="009D47DA">
      <w:pPr>
        <w:pStyle w:val="ListParagraph"/>
        <w:numPr>
          <w:ilvl w:val="0"/>
          <w:numId w:val="1"/>
        </w:numPr>
        <w:spacing w:after="0" w:line="240" w:lineRule="auto"/>
        <w:jc w:val="both"/>
        <w:rPr>
          <w:rFonts w:ascii="Bookman Old Style" w:hAnsi="Bookman Old Style"/>
          <w:sz w:val="24"/>
          <w:szCs w:val="24"/>
        </w:rPr>
      </w:pPr>
      <w:r w:rsidRPr="00D41A3B">
        <w:rPr>
          <w:rFonts w:ascii="Bookman Old Style" w:hAnsi="Bookman Old Style"/>
          <w:sz w:val="24"/>
          <w:szCs w:val="24"/>
        </w:rPr>
        <w:lastRenderedPageBreak/>
        <w:t>to amend, repeal or replace any rule made in accordance with paragraph (a) for the purpose of increasing, reducing, or abolishing any fee or for appointing a new fee.</w:t>
      </w:r>
    </w:p>
    <w:p w14:paraId="3E99684D" w14:textId="77777777" w:rsidR="009D47DA" w:rsidRPr="00D41A3B" w:rsidRDefault="009D47DA" w:rsidP="009D47DA">
      <w:pPr>
        <w:spacing w:after="0" w:line="240" w:lineRule="auto"/>
        <w:jc w:val="both"/>
        <w:rPr>
          <w:rFonts w:ascii="Bookman Old Style" w:hAnsi="Bookman Old Style"/>
          <w:sz w:val="24"/>
          <w:szCs w:val="24"/>
        </w:rPr>
      </w:pPr>
    </w:p>
    <w:p w14:paraId="1E432C1D" w14:textId="77777777" w:rsidR="009D47DA" w:rsidRPr="00D41A3B" w:rsidRDefault="009D47DA" w:rsidP="009D47DA">
      <w:pPr>
        <w:spacing w:after="0" w:line="240" w:lineRule="auto"/>
        <w:jc w:val="both"/>
        <w:rPr>
          <w:rFonts w:ascii="Bookman Old Style" w:hAnsi="Bookman Old Style"/>
          <w:b/>
          <w:sz w:val="24"/>
          <w:szCs w:val="24"/>
        </w:rPr>
      </w:pPr>
      <w:r w:rsidRPr="00D41A3B">
        <w:rPr>
          <w:rFonts w:ascii="Bookman Old Style" w:hAnsi="Bookman Old Style"/>
          <w:b/>
          <w:sz w:val="24"/>
          <w:szCs w:val="24"/>
        </w:rPr>
        <w:t>Payment of court fees</w:t>
      </w:r>
    </w:p>
    <w:p w14:paraId="12001BB8" w14:textId="7DF03277" w:rsidR="009D47DA" w:rsidRPr="00D41A3B" w:rsidRDefault="0012600D" w:rsidP="009D47DA">
      <w:pPr>
        <w:spacing w:after="0" w:line="240" w:lineRule="auto"/>
        <w:jc w:val="both"/>
        <w:rPr>
          <w:rFonts w:ascii="Bookman Old Style" w:hAnsi="Bookman Old Style"/>
          <w:sz w:val="24"/>
          <w:szCs w:val="24"/>
          <w:lang w:val="en-GB"/>
        </w:rPr>
      </w:pPr>
      <w:r w:rsidRPr="00D41A3B">
        <w:rPr>
          <w:rFonts w:ascii="Bookman Old Style" w:hAnsi="Bookman Old Style"/>
          <w:sz w:val="24"/>
          <w:szCs w:val="24"/>
        </w:rPr>
        <w:t>4</w:t>
      </w:r>
      <w:r w:rsidR="009D47DA" w:rsidRPr="00D41A3B">
        <w:rPr>
          <w:rFonts w:ascii="Bookman Old Style" w:hAnsi="Bookman Old Style"/>
          <w:sz w:val="24"/>
          <w:szCs w:val="24"/>
        </w:rPr>
        <w:t>.</w:t>
      </w:r>
      <w:r w:rsidR="009D47DA" w:rsidRPr="00D41A3B">
        <w:rPr>
          <w:rFonts w:ascii="Bookman Old Style" w:hAnsi="Bookman Old Style"/>
          <w:sz w:val="24"/>
          <w:szCs w:val="24"/>
        </w:rPr>
        <w:tab/>
        <w:t>(1)</w:t>
      </w:r>
      <w:r w:rsidR="009D47DA" w:rsidRPr="00D41A3B">
        <w:rPr>
          <w:rFonts w:ascii="Bookman Old Style" w:hAnsi="Bookman Old Style"/>
          <w:sz w:val="24"/>
          <w:szCs w:val="24"/>
        </w:rPr>
        <w:tab/>
        <w:t>The payment of court fees and percentages, including payments for transcripts of court proceedings may be paid and received by</w:t>
      </w:r>
      <w:r w:rsidR="009D47DA" w:rsidRPr="00D41A3B">
        <w:rPr>
          <w:rFonts w:ascii="Bookman Old Style" w:hAnsi="Bookman Old Style"/>
          <w:sz w:val="24"/>
          <w:szCs w:val="24"/>
          <w:lang w:val="en-GB"/>
        </w:rPr>
        <w:t>—</w:t>
      </w:r>
    </w:p>
    <w:p w14:paraId="29342AC0" w14:textId="77777777" w:rsidR="009D47DA" w:rsidRPr="00D41A3B" w:rsidRDefault="009D47DA" w:rsidP="009D47DA">
      <w:pPr>
        <w:spacing w:after="0" w:line="240" w:lineRule="auto"/>
        <w:jc w:val="both"/>
        <w:rPr>
          <w:rFonts w:ascii="Bookman Old Style" w:hAnsi="Bookman Old Style"/>
          <w:sz w:val="24"/>
          <w:szCs w:val="24"/>
          <w:lang w:val="en-GB"/>
        </w:rPr>
      </w:pPr>
    </w:p>
    <w:p w14:paraId="5158D779" w14:textId="77777777" w:rsidR="009D47DA" w:rsidRPr="00D41A3B" w:rsidRDefault="009D47DA" w:rsidP="009D47DA">
      <w:pPr>
        <w:spacing w:after="0" w:line="240" w:lineRule="auto"/>
        <w:ind w:firstLine="720"/>
        <w:jc w:val="both"/>
        <w:rPr>
          <w:rFonts w:ascii="Bookman Old Style" w:hAnsi="Bookman Old Style"/>
          <w:sz w:val="24"/>
          <w:szCs w:val="24"/>
          <w:lang w:val="en-GB"/>
        </w:rPr>
      </w:pPr>
      <w:r w:rsidRPr="00D41A3B">
        <w:rPr>
          <w:rFonts w:ascii="Bookman Old Style" w:hAnsi="Bookman Old Style"/>
          <w:sz w:val="24"/>
          <w:szCs w:val="24"/>
          <w:lang w:val="en-GB"/>
        </w:rPr>
        <w:t>(a)</w:t>
      </w:r>
      <w:r w:rsidRPr="00D41A3B">
        <w:rPr>
          <w:rFonts w:ascii="Bookman Old Style" w:hAnsi="Bookman Old Style"/>
          <w:sz w:val="24"/>
          <w:szCs w:val="24"/>
          <w:lang w:val="en-GB"/>
        </w:rPr>
        <w:tab/>
        <w:t>credit card;</w:t>
      </w:r>
    </w:p>
    <w:p w14:paraId="584F20FC" w14:textId="77777777" w:rsidR="009D47DA" w:rsidRPr="00D41A3B" w:rsidRDefault="009D47DA" w:rsidP="009D47DA">
      <w:pPr>
        <w:spacing w:after="0" w:line="240" w:lineRule="auto"/>
        <w:ind w:left="720"/>
        <w:jc w:val="both"/>
        <w:rPr>
          <w:rFonts w:ascii="Bookman Old Style" w:hAnsi="Bookman Old Style"/>
          <w:sz w:val="24"/>
          <w:szCs w:val="24"/>
        </w:rPr>
      </w:pPr>
    </w:p>
    <w:p w14:paraId="6EB15031" w14:textId="77777777" w:rsidR="009D47DA" w:rsidRPr="00D41A3B" w:rsidRDefault="009D47DA" w:rsidP="009D47DA">
      <w:pPr>
        <w:spacing w:after="0" w:line="240" w:lineRule="auto"/>
        <w:ind w:left="720"/>
        <w:jc w:val="both"/>
        <w:rPr>
          <w:rFonts w:ascii="Bookman Old Style" w:hAnsi="Bookman Old Style"/>
          <w:sz w:val="24"/>
          <w:szCs w:val="24"/>
        </w:rPr>
      </w:pPr>
      <w:r w:rsidRPr="00D41A3B">
        <w:rPr>
          <w:rFonts w:ascii="Bookman Old Style" w:hAnsi="Bookman Old Style"/>
          <w:sz w:val="24"/>
          <w:szCs w:val="24"/>
        </w:rPr>
        <w:t>(b)</w:t>
      </w:r>
      <w:r w:rsidRPr="00D41A3B">
        <w:rPr>
          <w:rFonts w:ascii="Bookman Old Style" w:hAnsi="Bookman Old Style"/>
          <w:sz w:val="24"/>
          <w:szCs w:val="24"/>
        </w:rPr>
        <w:tab/>
        <w:t>debit card;</w:t>
      </w:r>
    </w:p>
    <w:p w14:paraId="235E502E" w14:textId="77777777" w:rsidR="009D47DA" w:rsidRPr="00D41A3B" w:rsidRDefault="009D47DA" w:rsidP="009D47DA">
      <w:pPr>
        <w:spacing w:after="0" w:line="240" w:lineRule="auto"/>
        <w:ind w:left="720"/>
        <w:jc w:val="both"/>
        <w:rPr>
          <w:rFonts w:ascii="Bookman Old Style" w:hAnsi="Bookman Old Style"/>
          <w:sz w:val="24"/>
          <w:szCs w:val="24"/>
        </w:rPr>
      </w:pPr>
    </w:p>
    <w:p w14:paraId="7436A93C" w14:textId="77777777" w:rsidR="009D47DA" w:rsidRPr="00D41A3B" w:rsidRDefault="009D47DA" w:rsidP="009D47DA">
      <w:pPr>
        <w:spacing w:after="0" w:line="240" w:lineRule="auto"/>
        <w:ind w:left="720"/>
        <w:jc w:val="both"/>
        <w:rPr>
          <w:rFonts w:ascii="Bookman Old Style" w:hAnsi="Bookman Old Style"/>
          <w:sz w:val="24"/>
          <w:szCs w:val="24"/>
        </w:rPr>
      </w:pPr>
      <w:r w:rsidRPr="00D41A3B">
        <w:rPr>
          <w:rFonts w:ascii="Bookman Old Style" w:hAnsi="Bookman Old Style"/>
          <w:sz w:val="24"/>
          <w:szCs w:val="24"/>
        </w:rPr>
        <w:t>(c)</w:t>
      </w:r>
      <w:r w:rsidRPr="00D41A3B">
        <w:rPr>
          <w:rFonts w:ascii="Bookman Old Style" w:hAnsi="Bookman Old Style"/>
          <w:sz w:val="24"/>
          <w:szCs w:val="24"/>
        </w:rPr>
        <w:tab/>
      </w:r>
      <w:r w:rsidR="00AB5AC2" w:rsidRPr="00D41A3B">
        <w:rPr>
          <w:rFonts w:ascii="Bookman Old Style" w:hAnsi="Bookman Old Style"/>
          <w:sz w:val="24"/>
          <w:szCs w:val="24"/>
        </w:rPr>
        <w:t>cash;</w:t>
      </w:r>
    </w:p>
    <w:p w14:paraId="7007494C" w14:textId="77777777" w:rsidR="00AB5AC2" w:rsidRPr="00D41A3B" w:rsidRDefault="00AB5AC2" w:rsidP="009D47DA">
      <w:pPr>
        <w:spacing w:after="0" w:line="240" w:lineRule="auto"/>
        <w:ind w:left="720"/>
        <w:jc w:val="both"/>
        <w:rPr>
          <w:rFonts w:ascii="Bookman Old Style" w:hAnsi="Bookman Old Style"/>
          <w:sz w:val="24"/>
          <w:szCs w:val="24"/>
        </w:rPr>
      </w:pPr>
    </w:p>
    <w:p w14:paraId="6293D507" w14:textId="77777777" w:rsidR="00AB5AC2" w:rsidRPr="00D41A3B" w:rsidRDefault="00AB5AC2" w:rsidP="009D47DA">
      <w:pPr>
        <w:spacing w:after="0" w:line="240" w:lineRule="auto"/>
        <w:ind w:left="720"/>
        <w:jc w:val="both"/>
        <w:rPr>
          <w:rFonts w:ascii="Bookman Old Style" w:hAnsi="Bookman Old Style"/>
          <w:sz w:val="24"/>
          <w:szCs w:val="24"/>
        </w:rPr>
      </w:pPr>
      <w:r w:rsidRPr="00D41A3B">
        <w:rPr>
          <w:rFonts w:ascii="Bookman Old Style" w:hAnsi="Bookman Old Style"/>
          <w:sz w:val="24"/>
          <w:szCs w:val="24"/>
        </w:rPr>
        <w:t>(d)</w:t>
      </w:r>
      <w:r w:rsidRPr="00D41A3B">
        <w:rPr>
          <w:rFonts w:ascii="Bookman Old Style" w:hAnsi="Bookman Old Style"/>
          <w:sz w:val="24"/>
          <w:szCs w:val="24"/>
        </w:rPr>
        <w:tab/>
        <w:t xml:space="preserve">cheque; or </w:t>
      </w:r>
    </w:p>
    <w:p w14:paraId="5C606773" w14:textId="77777777" w:rsidR="00AB5AC2" w:rsidRPr="00D41A3B" w:rsidRDefault="00AB5AC2" w:rsidP="009D47DA">
      <w:pPr>
        <w:spacing w:after="0" w:line="240" w:lineRule="auto"/>
        <w:ind w:left="720"/>
        <w:jc w:val="both"/>
        <w:rPr>
          <w:rFonts w:ascii="Bookman Old Style" w:hAnsi="Bookman Old Style"/>
          <w:sz w:val="24"/>
          <w:szCs w:val="24"/>
        </w:rPr>
      </w:pPr>
    </w:p>
    <w:p w14:paraId="796D94EB" w14:textId="77777777" w:rsidR="00AB5AC2" w:rsidRPr="00D41A3B" w:rsidRDefault="00AB5AC2" w:rsidP="009D47DA">
      <w:pPr>
        <w:spacing w:after="0" w:line="240" w:lineRule="auto"/>
        <w:ind w:left="720"/>
        <w:jc w:val="both"/>
        <w:rPr>
          <w:rFonts w:ascii="Bookman Old Style" w:hAnsi="Bookman Old Style"/>
          <w:sz w:val="24"/>
          <w:szCs w:val="24"/>
        </w:rPr>
      </w:pPr>
      <w:r w:rsidRPr="00D41A3B">
        <w:rPr>
          <w:rFonts w:ascii="Bookman Old Style" w:hAnsi="Bookman Old Style"/>
          <w:sz w:val="24"/>
          <w:szCs w:val="24"/>
        </w:rPr>
        <w:t>(e)</w:t>
      </w:r>
      <w:r w:rsidRPr="00D41A3B">
        <w:rPr>
          <w:rFonts w:ascii="Bookman Old Style" w:hAnsi="Bookman Old Style"/>
          <w:sz w:val="24"/>
          <w:szCs w:val="24"/>
        </w:rPr>
        <w:tab/>
        <w:t>any other payment method that may be fixed.</w:t>
      </w:r>
    </w:p>
    <w:p w14:paraId="7BF6FC05" w14:textId="77777777" w:rsidR="00AB5AC2" w:rsidRPr="00D41A3B" w:rsidRDefault="00AB5AC2" w:rsidP="00AB5AC2">
      <w:pPr>
        <w:spacing w:after="0" w:line="240" w:lineRule="auto"/>
        <w:jc w:val="both"/>
        <w:rPr>
          <w:rFonts w:ascii="Bookman Old Style" w:hAnsi="Bookman Old Style"/>
          <w:sz w:val="24"/>
          <w:szCs w:val="24"/>
        </w:rPr>
      </w:pPr>
      <w:bookmarkStart w:id="0" w:name="_GoBack"/>
      <w:bookmarkEnd w:id="0"/>
    </w:p>
    <w:p w14:paraId="4D2F475F" w14:textId="77777777" w:rsidR="00AB5AC2" w:rsidRPr="00D41A3B" w:rsidRDefault="00AB5AC2" w:rsidP="00AB5AC2">
      <w:pPr>
        <w:spacing w:after="0" w:line="240" w:lineRule="auto"/>
        <w:jc w:val="both"/>
        <w:rPr>
          <w:rFonts w:ascii="Bookman Old Style" w:hAnsi="Bookman Old Style"/>
          <w:sz w:val="24"/>
          <w:szCs w:val="24"/>
        </w:rPr>
      </w:pPr>
      <w:r w:rsidRPr="00D41A3B">
        <w:rPr>
          <w:rFonts w:ascii="Bookman Old Style" w:hAnsi="Bookman Old Style"/>
          <w:sz w:val="24"/>
          <w:szCs w:val="24"/>
        </w:rPr>
        <w:t>(2)</w:t>
      </w:r>
      <w:r w:rsidRPr="00D41A3B">
        <w:rPr>
          <w:rFonts w:ascii="Bookman Old Style" w:hAnsi="Bookman Old Style"/>
          <w:sz w:val="24"/>
          <w:szCs w:val="24"/>
        </w:rPr>
        <w:tab/>
        <w:t>If it is not feasible to make a payment by any of the methods described in subsection (1), payment may be made in postage stamps denoting the amount payable.</w:t>
      </w:r>
    </w:p>
    <w:p w14:paraId="29D1F595" w14:textId="77777777" w:rsidR="00AB5AC2" w:rsidRPr="00D41A3B" w:rsidRDefault="00AB5AC2" w:rsidP="00AB5AC2">
      <w:pPr>
        <w:spacing w:after="0" w:line="240" w:lineRule="auto"/>
        <w:jc w:val="both"/>
        <w:rPr>
          <w:rFonts w:ascii="Bookman Old Style" w:hAnsi="Bookman Old Style"/>
          <w:b/>
          <w:sz w:val="24"/>
          <w:szCs w:val="24"/>
        </w:rPr>
      </w:pPr>
    </w:p>
    <w:p w14:paraId="76C72872" w14:textId="77777777" w:rsidR="00AB5AC2" w:rsidRPr="00D41A3B" w:rsidRDefault="00AB5AC2" w:rsidP="00AB5AC2">
      <w:pPr>
        <w:spacing w:after="0" w:line="240" w:lineRule="auto"/>
        <w:jc w:val="both"/>
        <w:rPr>
          <w:rFonts w:ascii="Bookman Old Style" w:hAnsi="Bookman Old Style"/>
          <w:b/>
          <w:sz w:val="24"/>
          <w:szCs w:val="24"/>
        </w:rPr>
      </w:pPr>
      <w:r w:rsidRPr="00D41A3B">
        <w:rPr>
          <w:rFonts w:ascii="Bookman Old Style" w:hAnsi="Bookman Old Style"/>
          <w:b/>
          <w:sz w:val="24"/>
          <w:szCs w:val="24"/>
        </w:rPr>
        <w:t>Stamps to be impressed or adhesive</w:t>
      </w:r>
    </w:p>
    <w:p w14:paraId="51679D04" w14:textId="02CCEA15" w:rsidR="00AB5AC2" w:rsidRPr="00D41A3B" w:rsidRDefault="0012600D" w:rsidP="00AB5AC2">
      <w:pPr>
        <w:spacing w:after="0" w:line="240" w:lineRule="auto"/>
        <w:jc w:val="both"/>
        <w:rPr>
          <w:rFonts w:ascii="Bookman Old Style" w:hAnsi="Bookman Old Style"/>
          <w:sz w:val="24"/>
          <w:szCs w:val="24"/>
        </w:rPr>
      </w:pPr>
      <w:r w:rsidRPr="00D41A3B">
        <w:rPr>
          <w:rFonts w:ascii="Bookman Old Style" w:hAnsi="Bookman Old Style"/>
          <w:sz w:val="24"/>
          <w:szCs w:val="24"/>
        </w:rPr>
        <w:t>5</w:t>
      </w:r>
      <w:r w:rsidR="00AB5AC2" w:rsidRPr="00D41A3B">
        <w:rPr>
          <w:rFonts w:ascii="Bookman Old Style" w:hAnsi="Bookman Old Style"/>
          <w:sz w:val="24"/>
          <w:szCs w:val="24"/>
        </w:rPr>
        <w:t>.</w:t>
      </w:r>
      <w:r w:rsidR="00AB5AC2" w:rsidRPr="00D41A3B">
        <w:rPr>
          <w:rFonts w:ascii="Bookman Old Style" w:hAnsi="Bookman Old Style"/>
          <w:sz w:val="24"/>
          <w:szCs w:val="24"/>
        </w:rPr>
        <w:tab/>
        <w:t>If payment is made in postage stamps, such stamps shall be impressed or adhesive, as authorised under the provisions of the Stamp Act</w:t>
      </w:r>
      <w:r w:rsidR="00944620" w:rsidRPr="00D41A3B">
        <w:rPr>
          <w:rFonts w:ascii="Bookman Old Style" w:hAnsi="Bookman Old Style"/>
          <w:sz w:val="24"/>
          <w:szCs w:val="24"/>
        </w:rPr>
        <w:t>,</w:t>
      </w:r>
      <w:r w:rsidR="00AB5AC2" w:rsidRPr="00D41A3B">
        <w:rPr>
          <w:rFonts w:ascii="Bookman Old Style" w:hAnsi="Bookman Old Style"/>
          <w:sz w:val="24"/>
          <w:szCs w:val="24"/>
        </w:rPr>
        <w:t xml:space="preserve"> C</w:t>
      </w:r>
      <w:r w:rsidR="00944620" w:rsidRPr="00D41A3B">
        <w:rPr>
          <w:rFonts w:ascii="Bookman Old Style" w:hAnsi="Bookman Old Style"/>
          <w:sz w:val="24"/>
          <w:szCs w:val="24"/>
        </w:rPr>
        <w:t>h</w:t>
      </w:r>
      <w:r w:rsidR="00AB5AC2" w:rsidRPr="00D41A3B">
        <w:rPr>
          <w:rFonts w:ascii="Bookman Old Style" w:hAnsi="Bookman Old Style"/>
          <w:sz w:val="24"/>
          <w:szCs w:val="24"/>
        </w:rPr>
        <w:t>ap</w:t>
      </w:r>
      <w:r w:rsidR="00944620" w:rsidRPr="00D41A3B">
        <w:rPr>
          <w:rFonts w:ascii="Bookman Old Style" w:hAnsi="Bookman Old Style"/>
          <w:sz w:val="24"/>
          <w:szCs w:val="24"/>
        </w:rPr>
        <w:t>ter</w:t>
      </w:r>
      <w:r w:rsidR="00AB5AC2" w:rsidRPr="00D41A3B">
        <w:rPr>
          <w:rFonts w:ascii="Bookman Old Style" w:hAnsi="Bookman Old Style"/>
          <w:sz w:val="24"/>
          <w:szCs w:val="24"/>
        </w:rPr>
        <w:t xml:space="preserve"> 309 and shall only be distributed by the Accountant-General and such other Government officers as the Accountant</w:t>
      </w:r>
      <w:r w:rsidR="00A62CEB" w:rsidRPr="00D41A3B">
        <w:rPr>
          <w:rFonts w:ascii="Bookman Old Style" w:hAnsi="Bookman Old Style"/>
          <w:sz w:val="24"/>
          <w:szCs w:val="24"/>
        </w:rPr>
        <w:t>-</w:t>
      </w:r>
      <w:r w:rsidR="00AB5AC2" w:rsidRPr="00D41A3B">
        <w:rPr>
          <w:rFonts w:ascii="Bookman Old Style" w:hAnsi="Bookman Old Style"/>
          <w:sz w:val="24"/>
          <w:szCs w:val="24"/>
        </w:rPr>
        <w:t>General may direct.</w:t>
      </w:r>
    </w:p>
    <w:p w14:paraId="0EFF892F" w14:textId="1688E394" w:rsidR="00AB5AC2" w:rsidRPr="00D41A3B" w:rsidRDefault="00AB5AC2" w:rsidP="00AB5AC2">
      <w:pPr>
        <w:spacing w:after="0" w:line="240" w:lineRule="auto"/>
        <w:jc w:val="both"/>
        <w:rPr>
          <w:rFonts w:ascii="Bookman Old Style" w:hAnsi="Bookman Old Style"/>
          <w:sz w:val="24"/>
          <w:szCs w:val="24"/>
        </w:rPr>
      </w:pPr>
    </w:p>
    <w:p w14:paraId="7C3E84AC" w14:textId="77777777" w:rsidR="00AB5AC2" w:rsidRPr="00D41A3B" w:rsidRDefault="00AB5AC2" w:rsidP="00AB5AC2">
      <w:pPr>
        <w:spacing w:after="0" w:line="240" w:lineRule="auto"/>
        <w:jc w:val="both"/>
        <w:rPr>
          <w:rFonts w:ascii="Bookman Old Style" w:hAnsi="Bookman Old Style"/>
          <w:b/>
          <w:sz w:val="24"/>
          <w:szCs w:val="24"/>
        </w:rPr>
      </w:pPr>
      <w:r w:rsidRPr="00D41A3B">
        <w:rPr>
          <w:rFonts w:ascii="Bookman Old Style" w:hAnsi="Bookman Old Style"/>
          <w:b/>
          <w:sz w:val="24"/>
          <w:szCs w:val="24"/>
        </w:rPr>
        <w:t>Use of stamp</w:t>
      </w:r>
    </w:p>
    <w:p w14:paraId="0574A7F5" w14:textId="0A3CDC02" w:rsidR="00AB5AC2" w:rsidRPr="00D41A3B" w:rsidRDefault="0012600D" w:rsidP="00AB5AC2">
      <w:pPr>
        <w:spacing w:after="0" w:line="240" w:lineRule="auto"/>
        <w:jc w:val="both"/>
        <w:rPr>
          <w:rFonts w:ascii="Bookman Old Style" w:hAnsi="Bookman Old Style"/>
          <w:sz w:val="24"/>
          <w:szCs w:val="24"/>
        </w:rPr>
      </w:pPr>
      <w:r w:rsidRPr="00D41A3B">
        <w:rPr>
          <w:rFonts w:ascii="Bookman Old Style" w:hAnsi="Bookman Old Style"/>
          <w:sz w:val="24"/>
          <w:szCs w:val="24"/>
        </w:rPr>
        <w:t>6</w:t>
      </w:r>
      <w:r w:rsidR="00AB5AC2" w:rsidRPr="00D41A3B">
        <w:rPr>
          <w:rFonts w:ascii="Bookman Old Style" w:hAnsi="Bookman Old Style"/>
          <w:sz w:val="24"/>
          <w:szCs w:val="24"/>
        </w:rPr>
        <w:t>.</w:t>
      </w:r>
      <w:r w:rsidR="00AB5AC2" w:rsidRPr="00D41A3B">
        <w:rPr>
          <w:rFonts w:ascii="Bookman Old Style" w:hAnsi="Bookman Old Style"/>
          <w:sz w:val="24"/>
          <w:szCs w:val="24"/>
        </w:rPr>
        <w:tab/>
        <w:t>The stamp shall</w:t>
      </w:r>
      <w:r w:rsidR="00AB5AC2" w:rsidRPr="00D41A3B">
        <w:rPr>
          <w:rFonts w:ascii="Bookman Old Style" w:hAnsi="Bookman Old Style"/>
          <w:sz w:val="24"/>
          <w:szCs w:val="24"/>
          <w:lang w:val="en-GB"/>
        </w:rPr>
        <w:t>—</w:t>
      </w:r>
    </w:p>
    <w:p w14:paraId="675C2403" w14:textId="77777777" w:rsidR="00AB5AC2" w:rsidRPr="00D41A3B" w:rsidRDefault="00AB5AC2" w:rsidP="00AB5AC2">
      <w:pPr>
        <w:spacing w:after="0" w:line="240" w:lineRule="auto"/>
        <w:jc w:val="both"/>
        <w:rPr>
          <w:rFonts w:ascii="Bookman Old Style" w:hAnsi="Bookman Old Style"/>
          <w:sz w:val="24"/>
          <w:szCs w:val="24"/>
        </w:rPr>
      </w:pPr>
    </w:p>
    <w:p w14:paraId="54DE8844" w14:textId="77777777" w:rsidR="00AB5AC2" w:rsidRPr="00D41A3B" w:rsidRDefault="00AB5AC2" w:rsidP="00AB5AC2">
      <w:pPr>
        <w:spacing w:after="0" w:line="240" w:lineRule="auto"/>
        <w:ind w:left="1440" w:hanging="720"/>
        <w:jc w:val="both"/>
        <w:rPr>
          <w:rFonts w:ascii="Bookman Old Style" w:hAnsi="Bookman Old Style"/>
          <w:sz w:val="24"/>
          <w:szCs w:val="24"/>
        </w:rPr>
      </w:pPr>
      <w:r w:rsidRPr="00D41A3B">
        <w:rPr>
          <w:rFonts w:ascii="Bookman Old Style" w:hAnsi="Bookman Old Style"/>
          <w:sz w:val="24"/>
          <w:szCs w:val="24"/>
        </w:rPr>
        <w:t>(a)</w:t>
      </w:r>
      <w:r w:rsidRPr="00D41A3B">
        <w:rPr>
          <w:rFonts w:ascii="Bookman Old Style" w:hAnsi="Bookman Old Style"/>
          <w:sz w:val="24"/>
          <w:szCs w:val="24"/>
        </w:rPr>
        <w:tab/>
        <w:t>be affixed to the document in respect of which the fee is payable; and</w:t>
      </w:r>
    </w:p>
    <w:p w14:paraId="781E783C" w14:textId="77777777" w:rsidR="00AB5AC2" w:rsidRPr="00D41A3B" w:rsidRDefault="00AB5AC2" w:rsidP="00AB5AC2">
      <w:pPr>
        <w:spacing w:after="0" w:line="240" w:lineRule="auto"/>
        <w:jc w:val="both"/>
        <w:rPr>
          <w:rFonts w:ascii="Bookman Old Style" w:hAnsi="Bookman Old Style"/>
          <w:sz w:val="24"/>
          <w:szCs w:val="24"/>
        </w:rPr>
      </w:pPr>
    </w:p>
    <w:p w14:paraId="43F78657" w14:textId="26D318B8" w:rsidR="00AB5AC2" w:rsidRPr="00D41A3B" w:rsidRDefault="00AB5AC2" w:rsidP="00AB5AC2">
      <w:pPr>
        <w:spacing w:after="0" w:line="240" w:lineRule="auto"/>
        <w:jc w:val="both"/>
        <w:rPr>
          <w:rFonts w:ascii="Bookman Old Style" w:hAnsi="Bookman Old Style"/>
          <w:sz w:val="24"/>
          <w:szCs w:val="24"/>
        </w:rPr>
      </w:pPr>
      <w:r w:rsidRPr="00D41A3B">
        <w:rPr>
          <w:rFonts w:ascii="Bookman Old Style" w:hAnsi="Bookman Old Style"/>
          <w:sz w:val="24"/>
          <w:szCs w:val="24"/>
        </w:rPr>
        <w:tab/>
        <w:t>(b)</w:t>
      </w:r>
      <w:r w:rsidRPr="00D41A3B">
        <w:rPr>
          <w:rFonts w:ascii="Bookman Old Style" w:hAnsi="Bookman Old Style"/>
          <w:sz w:val="24"/>
          <w:szCs w:val="24"/>
        </w:rPr>
        <w:tab/>
        <w:t>be stamped on the front sheet of the document.</w:t>
      </w:r>
    </w:p>
    <w:p w14:paraId="09E98ADB" w14:textId="77777777" w:rsidR="009D47DA" w:rsidRPr="00D41A3B" w:rsidRDefault="009D47DA" w:rsidP="009D47DA">
      <w:pPr>
        <w:spacing w:after="0" w:line="240" w:lineRule="auto"/>
        <w:jc w:val="both"/>
        <w:rPr>
          <w:rFonts w:ascii="Bookman Old Style" w:hAnsi="Bookman Old Style"/>
          <w:sz w:val="24"/>
          <w:szCs w:val="24"/>
        </w:rPr>
      </w:pPr>
    </w:p>
    <w:p w14:paraId="5F809F77" w14:textId="77777777" w:rsidR="00AD0D96" w:rsidRPr="00D41A3B" w:rsidRDefault="00AD0D96" w:rsidP="009D47DA">
      <w:pPr>
        <w:spacing w:after="0" w:line="240" w:lineRule="auto"/>
        <w:jc w:val="both"/>
        <w:rPr>
          <w:rFonts w:ascii="Bookman Old Style" w:hAnsi="Bookman Old Style"/>
          <w:b/>
          <w:sz w:val="24"/>
          <w:szCs w:val="24"/>
        </w:rPr>
      </w:pPr>
      <w:r w:rsidRPr="00D41A3B">
        <w:rPr>
          <w:rFonts w:ascii="Bookman Old Style" w:hAnsi="Bookman Old Style"/>
          <w:b/>
          <w:sz w:val="24"/>
          <w:szCs w:val="24"/>
        </w:rPr>
        <w:t>Documents to be stamped before signature</w:t>
      </w:r>
    </w:p>
    <w:p w14:paraId="64728300" w14:textId="5BD0EAEE" w:rsidR="00AD0D96" w:rsidRPr="00D41A3B" w:rsidRDefault="0012600D" w:rsidP="009D47DA">
      <w:pPr>
        <w:spacing w:after="0" w:line="240" w:lineRule="auto"/>
        <w:jc w:val="both"/>
        <w:rPr>
          <w:rFonts w:ascii="Bookman Old Style" w:hAnsi="Bookman Old Style"/>
          <w:sz w:val="24"/>
          <w:szCs w:val="24"/>
        </w:rPr>
      </w:pPr>
      <w:r w:rsidRPr="00D41A3B">
        <w:rPr>
          <w:rFonts w:ascii="Bookman Old Style" w:hAnsi="Bookman Old Style"/>
          <w:sz w:val="24"/>
          <w:szCs w:val="24"/>
        </w:rPr>
        <w:t>7</w:t>
      </w:r>
      <w:r w:rsidR="00AD0D96" w:rsidRPr="00D41A3B">
        <w:rPr>
          <w:rFonts w:ascii="Bookman Old Style" w:hAnsi="Bookman Old Style"/>
          <w:sz w:val="24"/>
          <w:szCs w:val="24"/>
        </w:rPr>
        <w:t>.</w:t>
      </w:r>
      <w:r w:rsidR="00AD0D96" w:rsidRPr="00D41A3B">
        <w:rPr>
          <w:rFonts w:ascii="Bookman Old Style" w:hAnsi="Bookman Old Style"/>
          <w:sz w:val="24"/>
          <w:szCs w:val="24"/>
        </w:rPr>
        <w:tab/>
        <w:t>(1)</w:t>
      </w:r>
      <w:r w:rsidR="00AD0D96" w:rsidRPr="00D41A3B">
        <w:rPr>
          <w:rFonts w:ascii="Bookman Old Style" w:hAnsi="Bookman Old Style"/>
          <w:sz w:val="24"/>
          <w:szCs w:val="24"/>
        </w:rPr>
        <w:tab/>
        <w:t>No document that is required by any rule or order of the Court to be signed by an officer of the Court shall be presented to such officer for his or her signature unless the document has been fully stamped to the amount of the prescribed fee required to be paid for the document.</w:t>
      </w:r>
    </w:p>
    <w:p w14:paraId="181890FC" w14:textId="77777777" w:rsidR="00AD0D96" w:rsidRPr="00D41A3B" w:rsidRDefault="00AD0D96" w:rsidP="009D47DA">
      <w:pPr>
        <w:spacing w:after="0" w:line="240" w:lineRule="auto"/>
        <w:jc w:val="both"/>
        <w:rPr>
          <w:rFonts w:ascii="Bookman Old Style" w:hAnsi="Bookman Old Style"/>
          <w:sz w:val="24"/>
          <w:szCs w:val="24"/>
        </w:rPr>
      </w:pPr>
    </w:p>
    <w:p w14:paraId="017EE24D" w14:textId="77777777" w:rsidR="00AD0D96" w:rsidRPr="00D41A3B" w:rsidRDefault="00AD0D96" w:rsidP="009D47DA">
      <w:pPr>
        <w:spacing w:after="0" w:line="240" w:lineRule="auto"/>
        <w:jc w:val="both"/>
        <w:rPr>
          <w:rFonts w:ascii="Bookman Old Style" w:hAnsi="Bookman Old Style"/>
          <w:sz w:val="24"/>
          <w:szCs w:val="24"/>
        </w:rPr>
      </w:pPr>
      <w:r w:rsidRPr="00D41A3B">
        <w:rPr>
          <w:rFonts w:ascii="Bookman Old Style" w:hAnsi="Bookman Old Style"/>
          <w:sz w:val="24"/>
          <w:szCs w:val="24"/>
        </w:rPr>
        <w:t>(2)</w:t>
      </w:r>
      <w:r w:rsidRPr="00D41A3B">
        <w:rPr>
          <w:rFonts w:ascii="Bookman Old Style" w:hAnsi="Bookman Old Style"/>
          <w:sz w:val="24"/>
          <w:szCs w:val="24"/>
        </w:rPr>
        <w:tab/>
        <w:t>An officer of the Court who is responsible for signing any document shall before signing satisfy himself or herself that the document has been stamped to the prescribed amount of the fee payable.</w:t>
      </w:r>
    </w:p>
    <w:p w14:paraId="7BBC53C6" w14:textId="77777777" w:rsidR="00AD0D96" w:rsidRPr="00D41A3B" w:rsidRDefault="00AD0D96" w:rsidP="009D47DA">
      <w:pPr>
        <w:spacing w:after="0" w:line="240" w:lineRule="auto"/>
        <w:jc w:val="both"/>
        <w:rPr>
          <w:rFonts w:ascii="Bookman Old Style" w:hAnsi="Bookman Old Style"/>
          <w:sz w:val="24"/>
          <w:szCs w:val="24"/>
        </w:rPr>
      </w:pPr>
    </w:p>
    <w:p w14:paraId="02E6CECB" w14:textId="77777777" w:rsidR="00AD0D96" w:rsidRPr="00D41A3B" w:rsidRDefault="00AD0D96" w:rsidP="009D47DA">
      <w:pPr>
        <w:spacing w:after="0" w:line="240" w:lineRule="auto"/>
        <w:jc w:val="both"/>
        <w:rPr>
          <w:rFonts w:ascii="Bookman Old Style" w:hAnsi="Bookman Old Style"/>
          <w:b/>
          <w:sz w:val="24"/>
          <w:szCs w:val="24"/>
        </w:rPr>
      </w:pPr>
      <w:r w:rsidRPr="00D41A3B">
        <w:rPr>
          <w:rFonts w:ascii="Bookman Old Style" w:hAnsi="Bookman Old Style"/>
          <w:b/>
          <w:sz w:val="24"/>
          <w:szCs w:val="24"/>
        </w:rPr>
        <w:lastRenderedPageBreak/>
        <w:t>Unstamped documents not evidence</w:t>
      </w:r>
    </w:p>
    <w:p w14:paraId="6B97E423" w14:textId="78D191C0" w:rsidR="00AD0D96" w:rsidRPr="00D41A3B" w:rsidRDefault="0012600D" w:rsidP="009D47DA">
      <w:pPr>
        <w:spacing w:after="0" w:line="240" w:lineRule="auto"/>
        <w:jc w:val="both"/>
        <w:rPr>
          <w:rFonts w:ascii="Bookman Old Style" w:hAnsi="Bookman Old Style"/>
          <w:sz w:val="24"/>
          <w:szCs w:val="24"/>
        </w:rPr>
      </w:pPr>
      <w:r w:rsidRPr="00D41A3B">
        <w:rPr>
          <w:rFonts w:ascii="Bookman Old Style" w:hAnsi="Bookman Old Style"/>
          <w:sz w:val="24"/>
          <w:szCs w:val="24"/>
        </w:rPr>
        <w:t>8</w:t>
      </w:r>
      <w:r w:rsidR="00AD0D96" w:rsidRPr="00D41A3B">
        <w:rPr>
          <w:rFonts w:ascii="Bookman Old Style" w:hAnsi="Bookman Old Style"/>
          <w:sz w:val="24"/>
          <w:szCs w:val="24"/>
        </w:rPr>
        <w:t>.</w:t>
      </w:r>
      <w:r w:rsidR="00AD0D96" w:rsidRPr="00D41A3B">
        <w:rPr>
          <w:rFonts w:ascii="Bookman Old Style" w:hAnsi="Bookman Old Style"/>
          <w:sz w:val="24"/>
          <w:szCs w:val="24"/>
        </w:rPr>
        <w:tab/>
        <w:t>(1)</w:t>
      </w:r>
      <w:r w:rsidR="00AD0D96" w:rsidRPr="00D41A3B">
        <w:rPr>
          <w:rFonts w:ascii="Bookman Old Style" w:hAnsi="Bookman Old Style"/>
          <w:sz w:val="24"/>
          <w:szCs w:val="24"/>
        </w:rPr>
        <w:tab/>
        <w:t>Subject to subsection (3), a document which is required by any rule or Order of the Court to be stamped shall not be received, filed, used, or be admissible in evidence unless the document has been properly stamped in accordance with this Act or any rules governing fees.</w:t>
      </w:r>
    </w:p>
    <w:p w14:paraId="3D17FADE" w14:textId="77777777" w:rsidR="00AD0D96" w:rsidRPr="00D41A3B" w:rsidRDefault="00AD0D96" w:rsidP="009D47DA">
      <w:pPr>
        <w:spacing w:after="0" w:line="240" w:lineRule="auto"/>
        <w:jc w:val="both"/>
        <w:rPr>
          <w:rFonts w:ascii="Bookman Old Style" w:hAnsi="Bookman Old Style"/>
          <w:sz w:val="24"/>
          <w:szCs w:val="24"/>
        </w:rPr>
      </w:pPr>
    </w:p>
    <w:p w14:paraId="5BFFF3A2" w14:textId="77777777" w:rsidR="00AD0D96" w:rsidRPr="00D41A3B" w:rsidRDefault="00AD0D96" w:rsidP="009D47DA">
      <w:pPr>
        <w:spacing w:after="0" w:line="240" w:lineRule="auto"/>
        <w:jc w:val="both"/>
        <w:rPr>
          <w:rFonts w:ascii="Bookman Old Style" w:hAnsi="Bookman Old Style"/>
          <w:sz w:val="24"/>
          <w:szCs w:val="24"/>
        </w:rPr>
      </w:pPr>
      <w:r w:rsidRPr="00D41A3B">
        <w:rPr>
          <w:rFonts w:ascii="Bookman Old Style" w:hAnsi="Bookman Old Style"/>
          <w:sz w:val="24"/>
          <w:szCs w:val="24"/>
        </w:rPr>
        <w:t>(2)</w:t>
      </w:r>
      <w:r w:rsidRPr="00D41A3B">
        <w:rPr>
          <w:rFonts w:ascii="Bookman Old Style" w:hAnsi="Bookman Old Style"/>
          <w:sz w:val="24"/>
          <w:szCs w:val="24"/>
        </w:rPr>
        <w:tab/>
      </w:r>
      <w:r w:rsidR="00470052" w:rsidRPr="00D41A3B">
        <w:rPr>
          <w:rFonts w:ascii="Bookman Old Style" w:hAnsi="Bookman Old Style"/>
          <w:sz w:val="24"/>
          <w:szCs w:val="24"/>
        </w:rPr>
        <w:t xml:space="preserve">Where, through mistake or inadvertence, a document has been filed or received or used by the Court without being properly stamped, the Court may, if it thinks fit, Order that the Party who filed the document pay the amounts outstanding in addition to any penalty or otherwise that the Court </w:t>
      </w:r>
      <w:r w:rsidR="009522D6" w:rsidRPr="00D41A3B">
        <w:rPr>
          <w:rFonts w:ascii="Bookman Old Style" w:hAnsi="Bookman Old Style"/>
          <w:sz w:val="24"/>
          <w:szCs w:val="24"/>
        </w:rPr>
        <w:t>m</w:t>
      </w:r>
      <w:r w:rsidR="00470052" w:rsidRPr="00D41A3B">
        <w:rPr>
          <w:rFonts w:ascii="Bookman Old Style" w:hAnsi="Bookman Old Style"/>
          <w:sz w:val="24"/>
          <w:szCs w:val="24"/>
        </w:rPr>
        <w:t>ay direct.</w:t>
      </w:r>
    </w:p>
    <w:p w14:paraId="053277A7" w14:textId="77777777" w:rsidR="002660BA" w:rsidRPr="00D41A3B" w:rsidRDefault="002660BA" w:rsidP="009522D6">
      <w:pPr>
        <w:spacing w:after="0" w:line="240" w:lineRule="auto"/>
        <w:jc w:val="both"/>
        <w:rPr>
          <w:rFonts w:ascii="Bookman Old Style" w:hAnsi="Bookman Old Style"/>
          <w:sz w:val="24"/>
          <w:szCs w:val="24"/>
        </w:rPr>
      </w:pPr>
    </w:p>
    <w:p w14:paraId="7C25076C" w14:textId="3F751E8D" w:rsidR="009522D6" w:rsidRPr="00D41A3B" w:rsidRDefault="009522D6" w:rsidP="009522D6">
      <w:pPr>
        <w:spacing w:after="0" w:line="240" w:lineRule="auto"/>
        <w:jc w:val="both"/>
        <w:rPr>
          <w:rFonts w:ascii="Bookman Old Style" w:hAnsi="Bookman Old Style"/>
          <w:sz w:val="24"/>
          <w:szCs w:val="24"/>
        </w:rPr>
      </w:pPr>
      <w:r w:rsidRPr="00D41A3B">
        <w:rPr>
          <w:rFonts w:ascii="Bookman Old Style" w:hAnsi="Bookman Old Style"/>
          <w:sz w:val="24"/>
          <w:szCs w:val="24"/>
        </w:rPr>
        <w:t>(3)</w:t>
      </w:r>
      <w:r w:rsidRPr="00D41A3B">
        <w:rPr>
          <w:rFonts w:ascii="Bookman Old Style" w:hAnsi="Bookman Old Style"/>
          <w:sz w:val="24"/>
          <w:szCs w:val="24"/>
        </w:rPr>
        <w:tab/>
        <w:t>A document that is required by any rule or Order of the Court to be stamped may be admitted into evidence in any criminal trial or enquiry notwithstanding that the document was not properly stamped if the document is to be used as evidence in relation to a charge for an offence under this Act.</w:t>
      </w:r>
    </w:p>
    <w:p w14:paraId="0B21E7A9" w14:textId="77777777" w:rsidR="005507AE" w:rsidRPr="00D41A3B" w:rsidRDefault="005507AE" w:rsidP="009522D6">
      <w:pPr>
        <w:spacing w:after="0" w:line="240" w:lineRule="auto"/>
        <w:jc w:val="both"/>
        <w:rPr>
          <w:rFonts w:ascii="Bookman Old Style" w:hAnsi="Bookman Old Style"/>
          <w:sz w:val="24"/>
          <w:szCs w:val="24"/>
        </w:rPr>
      </w:pPr>
    </w:p>
    <w:p w14:paraId="528D4565" w14:textId="77777777" w:rsidR="009522D6" w:rsidRPr="00D41A3B" w:rsidRDefault="009522D6" w:rsidP="009522D6">
      <w:pPr>
        <w:spacing w:after="0" w:line="240" w:lineRule="auto"/>
        <w:jc w:val="both"/>
        <w:rPr>
          <w:rFonts w:ascii="Bookman Old Style" w:hAnsi="Bookman Old Style"/>
          <w:b/>
          <w:sz w:val="24"/>
          <w:szCs w:val="24"/>
        </w:rPr>
      </w:pPr>
      <w:r w:rsidRPr="00D41A3B">
        <w:rPr>
          <w:rFonts w:ascii="Bookman Old Style" w:hAnsi="Bookman Old Style"/>
          <w:b/>
          <w:sz w:val="24"/>
          <w:szCs w:val="24"/>
        </w:rPr>
        <w:t>Cancellation of stamps</w:t>
      </w:r>
    </w:p>
    <w:p w14:paraId="10AC1E8B" w14:textId="1AD179D9" w:rsidR="009522D6" w:rsidRPr="00D41A3B" w:rsidRDefault="0012600D" w:rsidP="009522D6">
      <w:pPr>
        <w:spacing w:after="0" w:line="240" w:lineRule="auto"/>
        <w:jc w:val="both"/>
        <w:rPr>
          <w:rFonts w:ascii="Bookman Old Style" w:hAnsi="Bookman Old Style"/>
          <w:sz w:val="24"/>
          <w:szCs w:val="24"/>
        </w:rPr>
      </w:pPr>
      <w:r w:rsidRPr="00D41A3B">
        <w:rPr>
          <w:rFonts w:ascii="Bookman Old Style" w:hAnsi="Bookman Old Style"/>
          <w:sz w:val="24"/>
          <w:szCs w:val="24"/>
        </w:rPr>
        <w:t>9</w:t>
      </w:r>
      <w:r w:rsidR="009522D6" w:rsidRPr="00D41A3B">
        <w:rPr>
          <w:rFonts w:ascii="Bookman Old Style" w:hAnsi="Bookman Old Style"/>
          <w:sz w:val="24"/>
          <w:szCs w:val="24"/>
        </w:rPr>
        <w:t>.</w:t>
      </w:r>
      <w:r w:rsidR="009522D6" w:rsidRPr="00D41A3B">
        <w:rPr>
          <w:rFonts w:ascii="Bookman Old Style" w:hAnsi="Bookman Old Style"/>
          <w:sz w:val="24"/>
          <w:szCs w:val="24"/>
        </w:rPr>
        <w:tab/>
        <w:t>A Court officer who is authorised by the Court to receive a stamped document shall cancel the stamps used on the document by use of a metallic date stamp and indelible ink before the document leaves his or her possession.</w:t>
      </w:r>
    </w:p>
    <w:p w14:paraId="361C6EB9" w14:textId="77777777" w:rsidR="009522D6" w:rsidRPr="00D41A3B" w:rsidRDefault="009522D6" w:rsidP="009522D6">
      <w:pPr>
        <w:spacing w:after="0" w:line="240" w:lineRule="auto"/>
        <w:jc w:val="both"/>
        <w:rPr>
          <w:rFonts w:ascii="Bookman Old Style" w:hAnsi="Bookman Old Style"/>
          <w:sz w:val="24"/>
          <w:szCs w:val="24"/>
        </w:rPr>
      </w:pPr>
    </w:p>
    <w:p w14:paraId="7BD079D5" w14:textId="77777777" w:rsidR="009522D6" w:rsidRPr="00D41A3B" w:rsidRDefault="009522D6" w:rsidP="009522D6">
      <w:pPr>
        <w:spacing w:after="0" w:line="240" w:lineRule="auto"/>
        <w:jc w:val="both"/>
        <w:rPr>
          <w:rFonts w:ascii="Bookman Old Style" w:hAnsi="Bookman Old Style"/>
          <w:b/>
          <w:sz w:val="24"/>
          <w:szCs w:val="24"/>
        </w:rPr>
      </w:pPr>
      <w:r w:rsidRPr="00D41A3B">
        <w:rPr>
          <w:rFonts w:ascii="Bookman Old Style" w:hAnsi="Bookman Old Style"/>
          <w:b/>
          <w:sz w:val="24"/>
          <w:szCs w:val="24"/>
        </w:rPr>
        <w:t>Custody of stamped documents</w:t>
      </w:r>
    </w:p>
    <w:p w14:paraId="07DEDD4A" w14:textId="198A0FE3" w:rsidR="009522D6" w:rsidRPr="00D41A3B" w:rsidRDefault="0012600D" w:rsidP="009522D6">
      <w:pPr>
        <w:spacing w:after="0" w:line="240" w:lineRule="auto"/>
        <w:jc w:val="both"/>
        <w:rPr>
          <w:rFonts w:ascii="Bookman Old Style" w:hAnsi="Bookman Old Style"/>
          <w:sz w:val="24"/>
          <w:szCs w:val="24"/>
        </w:rPr>
      </w:pPr>
      <w:r w:rsidRPr="00D41A3B">
        <w:rPr>
          <w:rFonts w:ascii="Bookman Old Style" w:hAnsi="Bookman Old Style"/>
          <w:sz w:val="24"/>
          <w:szCs w:val="24"/>
        </w:rPr>
        <w:t>10</w:t>
      </w:r>
      <w:r w:rsidR="009522D6" w:rsidRPr="00D41A3B">
        <w:rPr>
          <w:rFonts w:ascii="Bookman Old Style" w:hAnsi="Bookman Old Style"/>
          <w:sz w:val="24"/>
          <w:szCs w:val="24"/>
        </w:rPr>
        <w:t>.</w:t>
      </w:r>
      <w:r w:rsidR="009522D6" w:rsidRPr="00D41A3B">
        <w:rPr>
          <w:rFonts w:ascii="Bookman Old Style" w:hAnsi="Bookman Old Style"/>
          <w:sz w:val="24"/>
          <w:szCs w:val="24"/>
        </w:rPr>
        <w:tab/>
        <w:t>On the conclusion of the hearing of a case</w:t>
      </w:r>
      <w:r w:rsidR="00EE23CD" w:rsidRPr="00D41A3B">
        <w:rPr>
          <w:rFonts w:ascii="Bookman Old Style" w:hAnsi="Bookman Old Style"/>
          <w:sz w:val="24"/>
          <w:szCs w:val="24"/>
        </w:rPr>
        <w:t>,</w:t>
      </w:r>
      <w:r w:rsidR="009522D6" w:rsidRPr="00D41A3B">
        <w:rPr>
          <w:rFonts w:ascii="Bookman Old Style" w:hAnsi="Bookman Old Style"/>
          <w:sz w:val="24"/>
          <w:szCs w:val="24"/>
        </w:rPr>
        <w:t xml:space="preserve"> all stamped documents received in connection with the case shall be retained in safe custody by the court office and shall not be delivered to any person except in connection with an official purpose authorised by the Court.</w:t>
      </w:r>
    </w:p>
    <w:p w14:paraId="54E3301C" w14:textId="77777777" w:rsidR="00B64B05" w:rsidRDefault="00B64B05" w:rsidP="009522D6">
      <w:pPr>
        <w:spacing w:after="0" w:line="240" w:lineRule="auto"/>
        <w:jc w:val="both"/>
        <w:rPr>
          <w:rFonts w:ascii="Bookman Old Style" w:hAnsi="Bookman Old Style"/>
          <w:b/>
          <w:sz w:val="24"/>
          <w:szCs w:val="24"/>
        </w:rPr>
      </w:pPr>
    </w:p>
    <w:p w14:paraId="13B48F8C" w14:textId="77777777" w:rsidR="006D780C" w:rsidRPr="00D41A3B" w:rsidRDefault="006D780C" w:rsidP="009522D6">
      <w:pPr>
        <w:spacing w:after="0" w:line="240" w:lineRule="auto"/>
        <w:jc w:val="both"/>
        <w:rPr>
          <w:rFonts w:ascii="Bookman Old Style" w:hAnsi="Bookman Old Style"/>
          <w:b/>
          <w:sz w:val="24"/>
          <w:szCs w:val="24"/>
        </w:rPr>
      </w:pPr>
      <w:r w:rsidRPr="00D41A3B">
        <w:rPr>
          <w:rFonts w:ascii="Bookman Old Style" w:hAnsi="Bookman Old Style"/>
          <w:b/>
          <w:sz w:val="24"/>
          <w:szCs w:val="24"/>
        </w:rPr>
        <w:t>Rules</w:t>
      </w:r>
    </w:p>
    <w:p w14:paraId="10F3A77C" w14:textId="7070CAB3" w:rsidR="006D780C" w:rsidRPr="00D41A3B" w:rsidRDefault="00792EE0" w:rsidP="009522D6">
      <w:pPr>
        <w:spacing w:after="0" w:line="240" w:lineRule="auto"/>
        <w:jc w:val="both"/>
        <w:rPr>
          <w:rFonts w:ascii="Bookman Old Style" w:hAnsi="Bookman Old Style"/>
          <w:sz w:val="24"/>
          <w:szCs w:val="24"/>
        </w:rPr>
      </w:pPr>
      <w:r w:rsidRPr="00D41A3B">
        <w:rPr>
          <w:rFonts w:ascii="Bookman Old Style" w:hAnsi="Bookman Old Style"/>
          <w:sz w:val="24"/>
          <w:szCs w:val="24"/>
        </w:rPr>
        <w:t>11</w:t>
      </w:r>
      <w:r w:rsidR="006D780C" w:rsidRPr="00D41A3B">
        <w:rPr>
          <w:rFonts w:ascii="Bookman Old Style" w:hAnsi="Bookman Old Style"/>
          <w:sz w:val="24"/>
          <w:szCs w:val="24"/>
        </w:rPr>
        <w:t>.</w:t>
      </w:r>
      <w:r w:rsidR="006D780C" w:rsidRPr="00D41A3B">
        <w:rPr>
          <w:rFonts w:ascii="Bookman Old Style" w:hAnsi="Bookman Old Style"/>
          <w:sz w:val="24"/>
          <w:szCs w:val="24"/>
        </w:rPr>
        <w:tab/>
        <w:t xml:space="preserve">The Chief </w:t>
      </w:r>
      <w:r w:rsidR="00590E0E" w:rsidRPr="00D41A3B">
        <w:rPr>
          <w:rFonts w:ascii="Bookman Old Style" w:hAnsi="Bookman Old Style"/>
          <w:sz w:val="24"/>
          <w:szCs w:val="24"/>
        </w:rPr>
        <w:t>J</w:t>
      </w:r>
      <w:r w:rsidR="006D780C" w:rsidRPr="00D41A3B">
        <w:rPr>
          <w:rFonts w:ascii="Bookman Old Style" w:hAnsi="Bookman Old Style"/>
          <w:sz w:val="24"/>
          <w:szCs w:val="24"/>
        </w:rPr>
        <w:t xml:space="preserve">ustice together with two </w:t>
      </w:r>
      <w:r w:rsidR="008F4185" w:rsidRPr="00D41A3B">
        <w:rPr>
          <w:rFonts w:ascii="Bookman Old Style" w:hAnsi="Bookman Old Style"/>
          <w:sz w:val="24"/>
          <w:szCs w:val="24"/>
        </w:rPr>
        <w:t>other Judges of the Supreme Court may make rules for regulating the use of stamps and may in accordance with this Act, particularly for prescribing the application thereof to documents in use or required to be used for the pu</w:t>
      </w:r>
      <w:r w:rsidR="003244ED" w:rsidRPr="00D41A3B">
        <w:rPr>
          <w:rFonts w:ascii="Bookman Old Style" w:hAnsi="Bookman Old Style"/>
          <w:sz w:val="24"/>
          <w:szCs w:val="24"/>
        </w:rPr>
        <w:t>rposes of such stamps, and for e</w:t>
      </w:r>
      <w:r w:rsidR="008F4185" w:rsidRPr="00D41A3B">
        <w:rPr>
          <w:rFonts w:ascii="Bookman Old Style" w:hAnsi="Bookman Old Style"/>
          <w:sz w:val="24"/>
          <w:szCs w:val="24"/>
        </w:rPr>
        <w:t>nsuring the proper cancellation of stamps, and for keeping accounts of such stamps and for the allowancing for spoiled or misused stamps.</w:t>
      </w:r>
    </w:p>
    <w:p w14:paraId="41E42223" w14:textId="77777777" w:rsidR="00B00968" w:rsidRPr="00D41A3B" w:rsidRDefault="00B00968" w:rsidP="00B00968">
      <w:pPr>
        <w:spacing w:after="0" w:line="240" w:lineRule="auto"/>
        <w:contextualSpacing/>
        <w:jc w:val="both"/>
        <w:rPr>
          <w:rFonts w:ascii="Bookman Old Style" w:hAnsi="Bookman Old Style"/>
          <w:sz w:val="24"/>
          <w:szCs w:val="24"/>
        </w:rPr>
      </w:pPr>
    </w:p>
    <w:p w14:paraId="67FE6750" w14:textId="77777777" w:rsidR="00D67548" w:rsidRPr="00D41A3B" w:rsidRDefault="00D67548" w:rsidP="00B00968">
      <w:pPr>
        <w:spacing w:after="0" w:line="240" w:lineRule="auto"/>
        <w:contextualSpacing/>
        <w:jc w:val="both"/>
        <w:rPr>
          <w:rFonts w:ascii="Bookman Old Style" w:hAnsi="Bookman Old Style"/>
          <w:sz w:val="24"/>
          <w:szCs w:val="24"/>
        </w:rPr>
      </w:pPr>
    </w:p>
    <w:p w14:paraId="25CE56A9" w14:textId="77777777" w:rsidR="00D67548" w:rsidRPr="00D41A3B" w:rsidRDefault="00D67548" w:rsidP="00D67548">
      <w:pPr>
        <w:spacing w:after="0" w:line="240" w:lineRule="auto"/>
        <w:contextualSpacing/>
        <w:jc w:val="center"/>
        <w:rPr>
          <w:rFonts w:ascii="Bookman Old Style" w:hAnsi="Bookman Old Style"/>
          <w:b/>
          <w:sz w:val="24"/>
          <w:szCs w:val="24"/>
        </w:rPr>
      </w:pPr>
      <w:r w:rsidRPr="00D41A3B">
        <w:rPr>
          <w:rFonts w:ascii="Bookman Old Style" w:hAnsi="Bookman Old Style"/>
          <w:b/>
          <w:sz w:val="24"/>
          <w:szCs w:val="24"/>
        </w:rPr>
        <w:t>PART III</w:t>
      </w:r>
    </w:p>
    <w:p w14:paraId="4871FBA1" w14:textId="77777777" w:rsidR="00D67548" w:rsidRPr="00D41A3B" w:rsidRDefault="00D67548" w:rsidP="00747156">
      <w:pPr>
        <w:spacing w:after="0" w:line="240" w:lineRule="auto"/>
        <w:jc w:val="center"/>
        <w:rPr>
          <w:rFonts w:ascii="Bookman Old Style" w:hAnsi="Bookman Old Style"/>
          <w:b/>
          <w:sz w:val="24"/>
          <w:szCs w:val="24"/>
        </w:rPr>
      </w:pPr>
      <w:r w:rsidRPr="00D41A3B">
        <w:rPr>
          <w:rFonts w:ascii="Bookman Old Style" w:hAnsi="Bookman Old Style"/>
          <w:b/>
          <w:sz w:val="24"/>
          <w:szCs w:val="24"/>
        </w:rPr>
        <w:t>MISCELLANEOUS</w:t>
      </w:r>
    </w:p>
    <w:p w14:paraId="57CF20DC" w14:textId="77777777" w:rsidR="00D67548" w:rsidRPr="00D41A3B" w:rsidRDefault="00D67548" w:rsidP="00000150">
      <w:pPr>
        <w:spacing w:after="0" w:line="240" w:lineRule="auto"/>
        <w:jc w:val="both"/>
        <w:rPr>
          <w:rFonts w:ascii="Bookman Old Style" w:hAnsi="Bookman Old Style"/>
          <w:sz w:val="24"/>
          <w:szCs w:val="24"/>
        </w:rPr>
      </w:pPr>
    </w:p>
    <w:p w14:paraId="402C7BCD" w14:textId="77777777" w:rsidR="00D01870" w:rsidRPr="00D41A3B" w:rsidRDefault="00D01870" w:rsidP="00000150">
      <w:pPr>
        <w:spacing w:after="0" w:line="240" w:lineRule="auto"/>
        <w:jc w:val="both"/>
        <w:rPr>
          <w:rFonts w:ascii="Bookman Old Style" w:hAnsi="Bookman Old Style"/>
          <w:b/>
          <w:sz w:val="24"/>
          <w:szCs w:val="24"/>
        </w:rPr>
      </w:pPr>
      <w:r w:rsidRPr="00D41A3B">
        <w:rPr>
          <w:rFonts w:ascii="Bookman Old Style" w:hAnsi="Bookman Old Style"/>
          <w:b/>
          <w:sz w:val="24"/>
          <w:szCs w:val="24"/>
        </w:rPr>
        <w:t>Penalty for forgery</w:t>
      </w:r>
    </w:p>
    <w:p w14:paraId="05964630" w14:textId="454C88D3" w:rsidR="00D01870" w:rsidRPr="00D41A3B" w:rsidRDefault="00143418" w:rsidP="00000150">
      <w:pPr>
        <w:spacing w:after="0" w:line="240" w:lineRule="auto"/>
        <w:jc w:val="both"/>
        <w:rPr>
          <w:rFonts w:ascii="Bookman Old Style" w:hAnsi="Bookman Old Style"/>
          <w:sz w:val="24"/>
          <w:szCs w:val="24"/>
        </w:rPr>
      </w:pPr>
      <w:r w:rsidRPr="00D41A3B">
        <w:rPr>
          <w:rFonts w:ascii="Bookman Old Style" w:hAnsi="Bookman Old Style"/>
          <w:sz w:val="24"/>
          <w:szCs w:val="24"/>
        </w:rPr>
        <w:t>12</w:t>
      </w:r>
      <w:r w:rsidR="00D01870" w:rsidRPr="00D41A3B">
        <w:rPr>
          <w:rFonts w:ascii="Bookman Old Style" w:hAnsi="Bookman Old Style"/>
          <w:sz w:val="24"/>
          <w:szCs w:val="24"/>
        </w:rPr>
        <w:t>.</w:t>
      </w:r>
      <w:r w:rsidR="00D01870" w:rsidRPr="00D41A3B">
        <w:rPr>
          <w:rFonts w:ascii="Bookman Old Style" w:hAnsi="Bookman Old Style"/>
          <w:sz w:val="24"/>
          <w:szCs w:val="24"/>
        </w:rPr>
        <w:tab/>
        <w:t xml:space="preserve">Any person who forges any such stamp </w:t>
      </w:r>
      <w:r w:rsidR="00F63978" w:rsidRPr="00D41A3B">
        <w:rPr>
          <w:rFonts w:ascii="Bookman Old Style" w:hAnsi="Bookman Old Style"/>
          <w:sz w:val="24"/>
          <w:szCs w:val="24"/>
        </w:rPr>
        <w:t>commits an offence and is liable on summary conviction to imprisonment</w:t>
      </w:r>
      <w:r w:rsidR="00D01870" w:rsidRPr="00D41A3B">
        <w:rPr>
          <w:rFonts w:ascii="Bookman Old Style" w:hAnsi="Bookman Old Style"/>
          <w:sz w:val="24"/>
          <w:szCs w:val="24"/>
        </w:rPr>
        <w:t xml:space="preserve"> for </w:t>
      </w:r>
      <w:r w:rsidR="00407DCF" w:rsidRPr="00D41A3B">
        <w:rPr>
          <w:rFonts w:ascii="Bookman Old Style" w:hAnsi="Bookman Old Style"/>
          <w:sz w:val="24"/>
          <w:szCs w:val="24"/>
        </w:rPr>
        <w:t xml:space="preserve">a </w:t>
      </w:r>
      <w:r w:rsidR="00D01870" w:rsidRPr="00D41A3B">
        <w:rPr>
          <w:rFonts w:ascii="Bookman Old Style" w:hAnsi="Bookman Old Style"/>
          <w:sz w:val="24"/>
          <w:szCs w:val="24"/>
        </w:rPr>
        <w:t>term not exceeding ten years.</w:t>
      </w:r>
    </w:p>
    <w:p w14:paraId="710F4353" w14:textId="77777777" w:rsidR="00000150" w:rsidRDefault="00000150" w:rsidP="00000150">
      <w:pPr>
        <w:spacing w:after="0" w:line="240" w:lineRule="auto"/>
        <w:jc w:val="both"/>
        <w:rPr>
          <w:rFonts w:ascii="Bookman Old Style" w:hAnsi="Bookman Old Style"/>
          <w:sz w:val="24"/>
          <w:szCs w:val="24"/>
        </w:rPr>
      </w:pPr>
    </w:p>
    <w:p w14:paraId="2AB979B1" w14:textId="77777777" w:rsidR="00B64B05" w:rsidRDefault="00B64B05" w:rsidP="00000150">
      <w:pPr>
        <w:spacing w:after="0" w:line="240" w:lineRule="auto"/>
        <w:jc w:val="both"/>
        <w:rPr>
          <w:rFonts w:ascii="Bookman Old Style" w:hAnsi="Bookman Old Style"/>
          <w:sz w:val="24"/>
          <w:szCs w:val="24"/>
        </w:rPr>
      </w:pPr>
    </w:p>
    <w:p w14:paraId="287E34C6" w14:textId="77777777" w:rsidR="00B64B05" w:rsidRDefault="00B64B05" w:rsidP="00000150">
      <w:pPr>
        <w:spacing w:after="0" w:line="240" w:lineRule="auto"/>
        <w:jc w:val="both"/>
        <w:rPr>
          <w:rFonts w:ascii="Bookman Old Style" w:hAnsi="Bookman Old Style"/>
          <w:sz w:val="24"/>
          <w:szCs w:val="24"/>
        </w:rPr>
      </w:pPr>
    </w:p>
    <w:p w14:paraId="0CBB4F9F" w14:textId="77777777" w:rsidR="00B64B05" w:rsidRPr="00D41A3B" w:rsidRDefault="00B64B05" w:rsidP="00000150">
      <w:pPr>
        <w:spacing w:after="0" w:line="240" w:lineRule="auto"/>
        <w:jc w:val="both"/>
        <w:rPr>
          <w:rFonts w:ascii="Bookman Old Style" w:hAnsi="Bookman Old Style"/>
          <w:sz w:val="24"/>
          <w:szCs w:val="24"/>
        </w:rPr>
      </w:pPr>
    </w:p>
    <w:p w14:paraId="48E6EC6B" w14:textId="77777777" w:rsidR="00A232B1" w:rsidRPr="00D41A3B" w:rsidRDefault="00A232B1" w:rsidP="00A232B1">
      <w:pPr>
        <w:spacing w:after="0" w:line="240" w:lineRule="auto"/>
        <w:jc w:val="both"/>
        <w:rPr>
          <w:rFonts w:ascii="Bookman Old Style" w:hAnsi="Bookman Old Style"/>
          <w:b/>
          <w:sz w:val="24"/>
          <w:szCs w:val="24"/>
        </w:rPr>
      </w:pPr>
      <w:r w:rsidRPr="00D41A3B">
        <w:rPr>
          <w:rFonts w:ascii="Bookman Old Style" w:hAnsi="Bookman Old Style"/>
          <w:b/>
          <w:sz w:val="24"/>
          <w:szCs w:val="24"/>
        </w:rPr>
        <w:lastRenderedPageBreak/>
        <w:t>Issue of Practice Direction</w:t>
      </w:r>
    </w:p>
    <w:p w14:paraId="5E089BC9" w14:textId="2429E224" w:rsidR="00A232B1" w:rsidRPr="00D41A3B" w:rsidRDefault="00143418" w:rsidP="00A232B1">
      <w:pPr>
        <w:spacing w:after="0" w:line="240" w:lineRule="auto"/>
        <w:contextualSpacing/>
        <w:jc w:val="both"/>
        <w:rPr>
          <w:rFonts w:ascii="Bookman Old Style" w:hAnsi="Bookman Old Style"/>
          <w:sz w:val="24"/>
          <w:szCs w:val="24"/>
        </w:rPr>
      </w:pPr>
      <w:r w:rsidRPr="00D41A3B">
        <w:rPr>
          <w:rFonts w:ascii="Bookman Old Style" w:hAnsi="Bookman Old Style"/>
          <w:sz w:val="24"/>
          <w:szCs w:val="24"/>
        </w:rPr>
        <w:t>13</w:t>
      </w:r>
      <w:r w:rsidR="00A232B1" w:rsidRPr="00D41A3B">
        <w:rPr>
          <w:rFonts w:ascii="Bookman Old Style" w:hAnsi="Bookman Old Style"/>
          <w:sz w:val="24"/>
          <w:szCs w:val="24"/>
        </w:rPr>
        <w:t>.</w:t>
      </w:r>
      <w:r w:rsidR="00A232B1" w:rsidRPr="00D41A3B">
        <w:rPr>
          <w:rFonts w:ascii="Bookman Old Style" w:hAnsi="Bookman Old Style"/>
          <w:sz w:val="24"/>
          <w:szCs w:val="24"/>
        </w:rPr>
        <w:tab/>
        <w:t>The Chief Justice may issue Practice Direction</w:t>
      </w:r>
      <w:r w:rsidR="00451681" w:rsidRPr="00D41A3B">
        <w:rPr>
          <w:rFonts w:ascii="Bookman Old Style" w:hAnsi="Bookman Old Style"/>
          <w:sz w:val="24"/>
          <w:szCs w:val="24"/>
        </w:rPr>
        <w:t>s</w:t>
      </w:r>
      <w:r w:rsidR="00A232B1" w:rsidRPr="00D41A3B">
        <w:rPr>
          <w:rFonts w:ascii="Bookman Old Style" w:hAnsi="Bookman Old Style"/>
          <w:sz w:val="24"/>
          <w:szCs w:val="24"/>
        </w:rPr>
        <w:t xml:space="preserve"> governing</w:t>
      </w:r>
      <w:r w:rsidR="00A232B1" w:rsidRPr="00D41A3B">
        <w:rPr>
          <w:rFonts w:ascii="Bookman Old Style" w:hAnsi="Bookman Old Style"/>
          <w:sz w:val="24"/>
          <w:szCs w:val="24"/>
          <w:lang w:val="en-GB"/>
        </w:rPr>
        <w:t>—</w:t>
      </w:r>
      <w:r w:rsidR="00A232B1" w:rsidRPr="00D41A3B">
        <w:rPr>
          <w:rFonts w:ascii="Bookman Old Style" w:hAnsi="Bookman Old Style"/>
          <w:sz w:val="24"/>
          <w:szCs w:val="24"/>
        </w:rPr>
        <w:t xml:space="preserve"> </w:t>
      </w:r>
    </w:p>
    <w:p w14:paraId="0B4D62D6" w14:textId="77777777" w:rsidR="00A232B1" w:rsidRPr="00D41A3B" w:rsidRDefault="00A232B1" w:rsidP="00A232B1">
      <w:pPr>
        <w:spacing w:after="0" w:line="240" w:lineRule="auto"/>
        <w:contextualSpacing/>
        <w:jc w:val="both"/>
        <w:rPr>
          <w:rFonts w:ascii="Bookman Old Style" w:hAnsi="Bookman Old Style"/>
          <w:sz w:val="24"/>
          <w:szCs w:val="24"/>
        </w:rPr>
      </w:pPr>
    </w:p>
    <w:p w14:paraId="32D5660A" w14:textId="77777777" w:rsidR="00A232B1" w:rsidRPr="00D41A3B" w:rsidRDefault="00A232B1" w:rsidP="00A232B1">
      <w:pPr>
        <w:spacing w:after="0" w:line="240" w:lineRule="auto"/>
        <w:ind w:left="1440" w:hanging="720"/>
        <w:contextualSpacing/>
        <w:jc w:val="both"/>
        <w:rPr>
          <w:rFonts w:ascii="Bookman Old Style" w:hAnsi="Bookman Old Style"/>
          <w:sz w:val="24"/>
          <w:szCs w:val="24"/>
        </w:rPr>
      </w:pPr>
      <w:r w:rsidRPr="00D41A3B">
        <w:rPr>
          <w:rFonts w:ascii="Bookman Old Style" w:hAnsi="Bookman Old Style"/>
          <w:sz w:val="24"/>
          <w:szCs w:val="24"/>
        </w:rPr>
        <w:t>(a)</w:t>
      </w:r>
      <w:r w:rsidRPr="00D41A3B">
        <w:rPr>
          <w:rFonts w:ascii="Bookman Old Style" w:hAnsi="Bookman Old Style"/>
          <w:sz w:val="24"/>
          <w:szCs w:val="24"/>
        </w:rPr>
        <w:tab/>
        <w:t>the procedure applicable to the acceptance of payment by any method prescribed by this Act; and</w:t>
      </w:r>
    </w:p>
    <w:p w14:paraId="3FB84D3F" w14:textId="77777777" w:rsidR="00A232B1" w:rsidRPr="00D41A3B" w:rsidRDefault="00A232B1" w:rsidP="00A232B1">
      <w:pPr>
        <w:spacing w:after="0" w:line="240" w:lineRule="auto"/>
        <w:contextualSpacing/>
        <w:jc w:val="both"/>
        <w:rPr>
          <w:rFonts w:ascii="Bookman Old Style" w:hAnsi="Bookman Old Style"/>
          <w:sz w:val="24"/>
          <w:szCs w:val="24"/>
        </w:rPr>
      </w:pPr>
      <w:r w:rsidRPr="00D41A3B">
        <w:rPr>
          <w:rFonts w:ascii="Bookman Old Style" w:hAnsi="Bookman Old Style"/>
          <w:sz w:val="24"/>
          <w:szCs w:val="24"/>
        </w:rPr>
        <w:tab/>
      </w:r>
    </w:p>
    <w:p w14:paraId="1C784BE5" w14:textId="77777777" w:rsidR="00A232B1" w:rsidRPr="00D41A3B" w:rsidRDefault="00A232B1" w:rsidP="00A232B1">
      <w:pPr>
        <w:spacing w:after="0" w:line="240" w:lineRule="auto"/>
        <w:ind w:left="1440" w:hanging="720"/>
        <w:contextualSpacing/>
        <w:jc w:val="both"/>
        <w:rPr>
          <w:rFonts w:ascii="Bookman Old Style" w:hAnsi="Bookman Old Style"/>
          <w:sz w:val="24"/>
          <w:szCs w:val="24"/>
        </w:rPr>
      </w:pPr>
      <w:r w:rsidRPr="00D41A3B">
        <w:rPr>
          <w:rFonts w:ascii="Bookman Old Style" w:hAnsi="Bookman Old Style"/>
          <w:sz w:val="24"/>
          <w:szCs w:val="24"/>
        </w:rPr>
        <w:t>(b)</w:t>
      </w:r>
      <w:r w:rsidRPr="00D41A3B">
        <w:rPr>
          <w:rFonts w:ascii="Bookman Old Style" w:hAnsi="Bookman Old Style"/>
          <w:sz w:val="24"/>
          <w:szCs w:val="24"/>
        </w:rPr>
        <w:tab/>
        <w:t>the manner of evidencing proof of a successful payment transaction for any method of payment other than stamps.</w:t>
      </w:r>
    </w:p>
    <w:p w14:paraId="4E045A25" w14:textId="77777777" w:rsidR="00A232B1" w:rsidRPr="00D41A3B" w:rsidRDefault="00A232B1" w:rsidP="00000150">
      <w:pPr>
        <w:spacing w:after="0" w:line="240" w:lineRule="auto"/>
        <w:jc w:val="both"/>
        <w:rPr>
          <w:rFonts w:ascii="Bookman Old Style" w:hAnsi="Bookman Old Style"/>
          <w:b/>
          <w:sz w:val="24"/>
          <w:szCs w:val="24"/>
        </w:rPr>
      </w:pPr>
    </w:p>
    <w:p w14:paraId="7196C794" w14:textId="77777777" w:rsidR="00D01870" w:rsidRPr="00D41A3B" w:rsidRDefault="00F63978" w:rsidP="00000150">
      <w:pPr>
        <w:spacing w:after="0" w:line="240" w:lineRule="auto"/>
        <w:jc w:val="both"/>
        <w:rPr>
          <w:rFonts w:ascii="Bookman Old Style" w:hAnsi="Bookman Old Style"/>
          <w:b/>
          <w:sz w:val="24"/>
          <w:szCs w:val="24"/>
        </w:rPr>
      </w:pPr>
      <w:r w:rsidRPr="00D41A3B">
        <w:rPr>
          <w:rFonts w:ascii="Bookman Old Style" w:hAnsi="Bookman Old Style"/>
          <w:b/>
          <w:sz w:val="24"/>
          <w:szCs w:val="24"/>
        </w:rPr>
        <w:t>Repeal</w:t>
      </w:r>
    </w:p>
    <w:p w14:paraId="40735F7E" w14:textId="75D55099" w:rsidR="00C00E4D" w:rsidRPr="00D41A3B" w:rsidRDefault="00143418" w:rsidP="00D01870">
      <w:pPr>
        <w:spacing w:after="0" w:line="240" w:lineRule="auto"/>
        <w:jc w:val="both"/>
        <w:rPr>
          <w:rFonts w:ascii="Bookman Old Style" w:hAnsi="Bookman Old Style"/>
          <w:sz w:val="24"/>
          <w:szCs w:val="24"/>
        </w:rPr>
      </w:pPr>
      <w:r w:rsidRPr="00D41A3B">
        <w:rPr>
          <w:rFonts w:ascii="Bookman Old Style" w:hAnsi="Bookman Old Style"/>
          <w:sz w:val="24"/>
          <w:szCs w:val="24"/>
        </w:rPr>
        <w:t>14</w:t>
      </w:r>
      <w:r w:rsidR="00D01870" w:rsidRPr="00D41A3B">
        <w:rPr>
          <w:rFonts w:ascii="Bookman Old Style" w:hAnsi="Bookman Old Style"/>
          <w:sz w:val="24"/>
          <w:szCs w:val="24"/>
        </w:rPr>
        <w:t>.</w:t>
      </w:r>
      <w:r w:rsidR="00D01870" w:rsidRPr="00D41A3B">
        <w:rPr>
          <w:rFonts w:ascii="Bookman Old Style" w:hAnsi="Bookman Old Style"/>
          <w:sz w:val="24"/>
          <w:szCs w:val="24"/>
        </w:rPr>
        <w:tab/>
        <w:t xml:space="preserve">The </w:t>
      </w:r>
      <w:r w:rsidR="00D01870" w:rsidRPr="00D41A3B">
        <w:rPr>
          <w:rFonts w:ascii="Bookman Old Style" w:hAnsi="Bookman Old Style"/>
          <w:sz w:val="24"/>
          <w:szCs w:val="24"/>
          <w:lang w:val="en-GB"/>
        </w:rPr>
        <w:t>Supreme Court Fees Act</w:t>
      </w:r>
      <w:r w:rsidR="00153AD1" w:rsidRPr="00D41A3B">
        <w:rPr>
          <w:rFonts w:ascii="Bookman Old Style" w:hAnsi="Bookman Old Style"/>
          <w:sz w:val="24"/>
          <w:szCs w:val="24"/>
          <w:lang w:val="en-GB"/>
        </w:rPr>
        <w:t>,</w:t>
      </w:r>
      <w:r w:rsidR="00D01870" w:rsidRPr="00D41A3B">
        <w:rPr>
          <w:rFonts w:ascii="Bookman Old Style" w:hAnsi="Bookman Old Style"/>
          <w:sz w:val="24"/>
          <w:szCs w:val="24"/>
          <w:lang w:val="en-GB"/>
        </w:rPr>
        <w:t xml:space="preserve"> C</w:t>
      </w:r>
      <w:r w:rsidR="00153AD1" w:rsidRPr="00D41A3B">
        <w:rPr>
          <w:rFonts w:ascii="Bookman Old Style" w:hAnsi="Bookman Old Style"/>
          <w:sz w:val="24"/>
          <w:szCs w:val="24"/>
          <w:lang w:val="en-GB"/>
        </w:rPr>
        <w:t>h</w:t>
      </w:r>
      <w:r w:rsidR="00D01870" w:rsidRPr="00D41A3B">
        <w:rPr>
          <w:rFonts w:ascii="Bookman Old Style" w:hAnsi="Bookman Old Style"/>
          <w:sz w:val="24"/>
          <w:szCs w:val="24"/>
          <w:lang w:val="en-GB"/>
        </w:rPr>
        <w:t>ap</w:t>
      </w:r>
      <w:r w:rsidR="00153AD1" w:rsidRPr="00D41A3B">
        <w:rPr>
          <w:rFonts w:ascii="Bookman Old Style" w:hAnsi="Bookman Old Style"/>
          <w:sz w:val="24"/>
          <w:szCs w:val="24"/>
          <w:lang w:val="en-GB"/>
        </w:rPr>
        <w:t>ter</w:t>
      </w:r>
      <w:r w:rsidR="00D01870" w:rsidRPr="00D41A3B">
        <w:rPr>
          <w:rFonts w:ascii="Bookman Old Style" w:hAnsi="Bookman Old Style"/>
          <w:sz w:val="24"/>
          <w:szCs w:val="24"/>
          <w:lang w:val="en-GB"/>
        </w:rPr>
        <w:t xml:space="preserve"> 315 is </w:t>
      </w:r>
      <w:r w:rsidR="00D01870" w:rsidRPr="00D41A3B">
        <w:rPr>
          <w:rFonts w:ascii="Bookman Old Style" w:hAnsi="Bookman Old Style"/>
          <w:sz w:val="24"/>
          <w:szCs w:val="24"/>
        </w:rPr>
        <w:t>repealed.</w:t>
      </w:r>
    </w:p>
    <w:p w14:paraId="25233FD0" w14:textId="77777777" w:rsidR="00C00E4D" w:rsidRDefault="00C00E4D" w:rsidP="00C00E4D">
      <w:pPr>
        <w:spacing w:after="0" w:line="240" w:lineRule="auto"/>
        <w:jc w:val="both"/>
        <w:rPr>
          <w:rFonts w:ascii="Bookman Old Style" w:hAnsi="Bookman Old Style"/>
          <w:sz w:val="24"/>
          <w:szCs w:val="24"/>
        </w:rPr>
      </w:pPr>
    </w:p>
    <w:p w14:paraId="6ACDDDAE" w14:textId="77777777" w:rsidR="00EA1F0D" w:rsidRDefault="00EA1F0D" w:rsidP="00C00E4D">
      <w:pPr>
        <w:spacing w:after="0" w:line="240" w:lineRule="auto"/>
        <w:jc w:val="both"/>
        <w:rPr>
          <w:rFonts w:ascii="Bookman Old Style" w:hAnsi="Bookman Old Style"/>
          <w:sz w:val="24"/>
          <w:szCs w:val="24"/>
        </w:rPr>
      </w:pPr>
    </w:p>
    <w:p w14:paraId="76BE4FBF" w14:textId="77777777" w:rsidR="00EA1F0D" w:rsidRDefault="00EA1F0D" w:rsidP="00C00E4D">
      <w:pPr>
        <w:spacing w:after="0" w:line="240" w:lineRule="auto"/>
        <w:jc w:val="both"/>
        <w:rPr>
          <w:rFonts w:ascii="Bookman Old Style" w:hAnsi="Bookman Old Style"/>
          <w:sz w:val="24"/>
          <w:szCs w:val="24"/>
        </w:rPr>
      </w:pPr>
    </w:p>
    <w:p w14:paraId="7E06562F" w14:textId="77777777" w:rsidR="00EA1F0D" w:rsidRPr="00D41A3B" w:rsidRDefault="00EA1F0D" w:rsidP="00C00E4D">
      <w:pPr>
        <w:spacing w:after="0" w:line="240" w:lineRule="auto"/>
        <w:jc w:val="both"/>
        <w:rPr>
          <w:rFonts w:ascii="Bookman Old Style" w:hAnsi="Bookman Old Style"/>
          <w:sz w:val="24"/>
          <w:szCs w:val="24"/>
        </w:rPr>
      </w:pPr>
    </w:p>
    <w:p w14:paraId="64790DC7" w14:textId="5E403997" w:rsidR="002660BA" w:rsidRPr="00D41A3B" w:rsidRDefault="002660BA" w:rsidP="009D47DA">
      <w:pPr>
        <w:spacing w:after="0" w:line="240" w:lineRule="auto"/>
        <w:contextualSpacing/>
        <w:jc w:val="right"/>
        <w:rPr>
          <w:rFonts w:ascii="Bookman Old Style" w:hAnsi="Bookman Old Style"/>
          <w:sz w:val="24"/>
          <w:szCs w:val="24"/>
        </w:rPr>
      </w:pPr>
      <w:proofErr w:type="gramStart"/>
      <w:r w:rsidRPr="00D41A3B">
        <w:rPr>
          <w:rFonts w:ascii="Bookman Old Style" w:hAnsi="Bookman Old Style"/>
          <w:sz w:val="24"/>
          <w:szCs w:val="24"/>
        </w:rPr>
        <w:t xml:space="preserve">Passed by the House of Representative this          day of                      </w:t>
      </w:r>
      <w:r w:rsidR="00EA1F0D">
        <w:rPr>
          <w:rFonts w:ascii="Bookman Old Style" w:hAnsi="Bookman Old Style"/>
          <w:sz w:val="24"/>
          <w:szCs w:val="24"/>
        </w:rPr>
        <w:t>,</w:t>
      </w:r>
      <w:r w:rsidRPr="00D41A3B">
        <w:rPr>
          <w:rFonts w:ascii="Bookman Old Style" w:hAnsi="Bookman Old Style"/>
          <w:sz w:val="24"/>
          <w:szCs w:val="24"/>
        </w:rPr>
        <w:t xml:space="preserve"> </w:t>
      </w:r>
      <w:r w:rsidR="00153AD1" w:rsidRPr="00D41A3B">
        <w:rPr>
          <w:rFonts w:ascii="Bookman Old Style" w:hAnsi="Bookman Old Style"/>
          <w:sz w:val="24"/>
          <w:szCs w:val="24"/>
        </w:rPr>
        <w:t>2020</w:t>
      </w:r>
      <w:r w:rsidRPr="00D41A3B">
        <w:rPr>
          <w:rFonts w:ascii="Bookman Old Style" w:hAnsi="Bookman Old Style"/>
          <w:sz w:val="24"/>
          <w:szCs w:val="24"/>
        </w:rPr>
        <w:t>.</w:t>
      </w:r>
      <w:proofErr w:type="gramEnd"/>
    </w:p>
    <w:p w14:paraId="4400B80D" w14:textId="77777777" w:rsidR="002660BA" w:rsidRPr="00D41A3B" w:rsidRDefault="002660BA" w:rsidP="009D47DA">
      <w:pPr>
        <w:spacing w:after="0" w:line="240" w:lineRule="auto"/>
        <w:contextualSpacing/>
        <w:rPr>
          <w:rFonts w:ascii="Bookman Old Style" w:hAnsi="Bookman Old Style"/>
          <w:sz w:val="24"/>
          <w:szCs w:val="24"/>
        </w:rPr>
      </w:pPr>
    </w:p>
    <w:p w14:paraId="6AA1920D" w14:textId="77777777" w:rsidR="002660BA" w:rsidRDefault="002660BA" w:rsidP="009D47DA">
      <w:pPr>
        <w:spacing w:after="0" w:line="240" w:lineRule="auto"/>
        <w:contextualSpacing/>
        <w:rPr>
          <w:rFonts w:ascii="Bookman Old Style" w:hAnsi="Bookman Old Style"/>
          <w:sz w:val="24"/>
          <w:szCs w:val="24"/>
        </w:rPr>
      </w:pPr>
    </w:p>
    <w:p w14:paraId="54253665" w14:textId="77777777" w:rsidR="00EA1F0D" w:rsidRDefault="00EA1F0D" w:rsidP="009D47DA">
      <w:pPr>
        <w:spacing w:after="0" w:line="240" w:lineRule="auto"/>
        <w:contextualSpacing/>
        <w:rPr>
          <w:rFonts w:ascii="Bookman Old Style" w:hAnsi="Bookman Old Style"/>
          <w:sz w:val="24"/>
          <w:szCs w:val="24"/>
        </w:rPr>
      </w:pPr>
    </w:p>
    <w:p w14:paraId="32A49B22" w14:textId="77777777" w:rsidR="00EA1F0D" w:rsidRDefault="00EA1F0D" w:rsidP="009D47DA">
      <w:pPr>
        <w:spacing w:after="0" w:line="240" w:lineRule="auto"/>
        <w:contextualSpacing/>
        <w:rPr>
          <w:rFonts w:ascii="Bookman Old Style" w:hAnsi="Bookman Old Style"/>
          <w:sz w:val="24"/>
          <w:szCs w:val="24"/>
        </w:rPr>
      </w:pPr>
    </w:p>
    <w:p w14:paraId="6FE0240A" w14:textId="77777777" w:rsidR="00EA1F0D" w:rsidRDefault="00EA1F0D" w:rsidP="009D47DA">
      <w:pPr>
        <w:spacing w:after="0" w:line="240" w:lineRule="auto"/>
        <w:contextualSpacing/>
        <w:rPr>
          <w:rFonts w:ascii="Bookman Old Style" w:hAnsi="Bookman Old Style"/>
          <w:sz w:val="24"/>
          <w:szCs w:val="24"/>
        </w:rPr>
      </w:pPr>
    </w:p>
    <w:p w14:paraId="04D398C9" w14:textId="77777777" w:rsidR="00EA1F0D" w:rsidRPr="00D41A3B" w:rsidRDefault="00EA1F0D" w:rsidP="009D47DA">
      <w:pPr>
        <w:spacing w:after="0" w:line="240" w:lineRule="auto"/>
        <w:contextualSpacing/>
        <w:rPr>
          <w:rFonts w:ascii="Bookman Old Style" w:hAnsi="Bookman Old Style"/>
          <w:sz w:val="24"/>
          <w:szCs w:val="24"/>
        </w:rPr>
      </w:pPr>
    </w:p>
    <w:p w14:paraId="536CF9ED" w14:textId="77777777" w:rsidR="002660BA" w:rsidRPr="00D41A3B" w:rsidRDefault="002660BA" w:rsidP="009D47DA">
      <w:pPr>
        <w:spacing w:after="0" w:line="240" w:lineRule="auto"/>
        <w:contextualSpacing/>
        <w:jc w:val="right"/>
        <w:rPr>
          <w:rFonts w:ascii="Bookman Old Style" w:hAnsi="Bookman Old Style"/>
          <w:sz w:val="24"/>
          <w:szCs w:val="24"/>
        </w:rPr>
      </w:pPr>
      <w:r w:rsidRPr="00D41A3B">
        <w:rPr>
          <w:rFonts w:ascii="Bookman Old Style" w:hAnsi="Bookman Old Style"/>
          <w:sz w:val="24"/>
          <w:szCs w:val="24"/>
        </w:rPr>
        <w:t>………………………………………………..</w:t>
      </w:r>
    </w:p>
    <w:p w14:paraId="16BCE6F2" w14:textId="77777777" w:rsidR="002660BA" w:rsidRPr="00D41A3B" w:rsidRDefault="002660BA" w:rsidP="009D47DA">
      <w:pPr>
        <w:spacing w:after="0" w:line="240" w:lineRule="auto"/>
        <w:contextualSpacing/>
        <w:jc w:val="right"/>
        <w:rPr>
          <w:rFonts w:ascii="Bookman Old Style" w:hAnsi="Bookman Old Style"/>
          <w:b/>
          <w:sz w:val="24"/>
          <w:szCs w:val="24"/>
        </w:rPr>
      </w:pPr>
      <w:r w:rsidRPr="00D41A3B">
        <w:rPr>
          <w:rFonts w:ascii="Bookman Old Style" w:hAnsi="Bookman Old Style"/>
          <w:b/>
          <w:sz w:val="24"/>
          <w:szCs w:val="24"/>
        </w:rPr>
        <w:t>Clerk to the House of Representatives</w:t>
      </w:r>
    </w:p>
    <w:p w14:paraId="5910806D" w14:textId="77777777" w:rsidR="002660BA" w:rsidRDefault="002660BA" w:rsidP="009D47DA">
      <w:pPr>
        <w:tabs>
          <w:tab w:val="left" w:pos="6720"/>
        </w:tabs>
        <w:spacing w:after="0" w:line="240" w:lineRule="auto"/>
        <w:contextualSpacing/>
        <w:rPr>
          <w:rFonts w:ascii="Bookman Old Style" w:hAnsi="Bookman Old Style"/>
          <w:sz w:val="24"/>
          <w:szCs w:val="24"/>
        </w:rPr>
      </w:pPr>
    </w:p>
    <w:p w14:paraId="449901F4" w14:textId="77777777" w:rsidR="00EA1F0D" w:rsidRDefault="00EA1F0D" w:rsidP="009D47DA">
      <w:pPr>
        <w:tabs>
          <w:tab w:val="left" w:pos="6720"/>
        </w:tabs>
        <w:spacing w:after="0" w:line="240" w:lineRule="auto"/>
        <w:contextualSpacing/>
        <w:rPr>
          <w:rFonts w:ascii="Bookman Old Style" w:hAnsi="Bookman Old Style"/>
          <w:sz w:val="24"/>
          <w:szCs w:val="24"/>
        </w:rPr>
      </w:pPr>
    </w:p>
    <w:p w14:paraId="3CECCA8D" w14:textId="77777777" w:rsidR="00EA1F0D" w:rsidRPr="00D41A3B" w:rsidRDefault="00EA1F0D" w:rsidP="009D47DA">
      <w:pPr>
        <w:tabs>
          <w:tab w:val="left" w:pos="6720"/>
        </w:tabs>
        <w:spacing w:after="0" w:line="240" w:lineRule="auto"/>
        <w:contextualSpacing/>
        <w:rPr>
          <w:rFonts w:ascii="Bookman Old Style" w:hAnsi="Bookman Old Style"/>
          <w:sz w:val="24"/>
          <w:szCs w:val="24"/>
        </w:rPr>
      </w:pPr>
    </w:p>
    <w:p w14:paraId="691BB428" w14:textId="59AA9F6F" w:rsidR="002660BA" w:rsidRPr="00D41A3B" w:rsidRDefault="002660BA" w:rsidP="009D47DA">
      <w:pPr>
        <w:spacing w:after="0" w:line="240" w:lineRule="auto"/>
        <w:contextualSpacing/>
        <w:jc w:val="right"/>
        <w:rPr>
          <w:rFonts w:ascii="Bookman Old Style" w:hAnsi="Bookman Old Style"/>
          <w:sz w:val="24"/>
          <w:szCs w:val="24"/>
        </w:rPr>
      </w:pPr>
      <w:r w:rsidRPr="00D41A3B">
        <w:rPr>
          <w:rFonts w:ascii="Bookman Old Style" w:hAnsi="Bookman Old Style"/>
          <w:sz w:val="24"/>
          <w:szCs w:val="24"/>
        </w:rPr>
        <w:t xml:space="preserve">Passed by the Senate this         day of                     , </w:t>
      </w:r>
      <w:r w:rsidR="00153AD1" w:rsidRPr="00D41A3B">
        <w:rPr>
          <w:rFonts w:ascii="Bookman Old Style" w:hAnsi="Bookman Old Style"/>
          <w:sz w:val="24"/>
          <w:szCs w:val="24"/>
        </w:rPr>
        <w:t>2020</w:t>
      </w:r>
      <w:r w:rsidRPr="00D41A3B">
        <w:rPr>
          <w:rFonts w:ascii="Bookman Old Style" w:hAnsi="Bookman Old Style"/>
          <w:sz w:val="24"/>
          <w:szCs w:val="24"/>
        </w:rPr>
        <w:t>.</w:t>
      </w:r>
    </w:p>
    <w:p w14:paraId="04FB0AED" w14:textId="77777777" w:rsidR="002660BA" w:rsidRPr="00D41A3B" w:rsidRDefault="002660BA" w:rsidP="009D47DA">
      <w:pPr>
        <w:spacing w:after="0" w:line="240" w:lineRule="auto"/>
        <w:contextualSpacing/>
        <w:rPr>
          <w:rFonts w:ascii="Bookman Old Style" w:hAnsi="Bookman Old Style"/>
          <w:sz w:val="24"/>
          <w:szCs w:val="24"/>
        </w:rPr>
      </w:pPr>
    </w:p>
    <w:p w14:paraId="2DDEE590" w14:textId="77777777" w:rsidR="002660BA" w:rsidRDefault="002660BA" w:rsidP="009D47DA">
      <w:pPr>
        <w:spacing w:after="0" w:line="240" w:lineRule="auto"/>
        <w:contextualSpacing/>
        <w:rPr>
          <w:rFonts w:ascii="Bookman Old Style" w:hAnsi="Bookman Old Style"/>
          <w:sz w:val="24"/>
          <w:szCs w:val="24"/>
        </w:rPr>
      </w:pPr>
    </w:p>
    <w:p w14:paraId="6323660D" w14:textId="77777777" w:rsidR="00EA1F0D" w:rsidRDefault="00EA1F0D" w:rsidP="009D47DA">
      <w:pPr>
        <w:spacing w:after="0" w:line="240" w:lineRule="auto"/>
        <w:contextualSpacing/>
        <w:rPr>
          <w:rFonts w:ascii="Bookman Old Style" w:hAnsi="Bookman Old Style"/>
          <w:sz w:val="24"/>
          <w:szCs w:val="24"/>
        </w:rPr>
      </w:pPr>
    </w:p>
    <w:p w14:paraId="600EF0F7" w14:textId="77777777" w:rsidR="00EA1F0D" w:rsidRDefault="00EA1F0D" w:rsidP="009D47DA">
      <w:pPr>
        <w:spacing w:after="0" w:line="240" w:lineRule="auto"/>
        <w:contextualSpacing/>
        <w:rPr>
          <w:rFonts w:ascii="Bookman Old Style" w:hAnsi="Bookman Old Style"/>
          <w:sz w:val="24"/>
          <w:szCs w:val="24"/>
        </w:rPr>
      </w:pPr>
    </w:p>
    <w:p w14:paraId="383F1151" w14:textId="77777777" w:rsidR="00EA1F0D" w:rsidRDefault="00EA1F0D" w:rsidP="009D47DA">
      <w:pPr>
        <w:spacing w:after="0" w:line="240" w:lineRule="auto"/>
        <w:contextualSpacing/>
        <w:rPr>
          <w:rFonts w:ascii="Bookman Old Style" w:hAnsi="Bookman Old Style"/>
          <w:sz w:val="24"/>
          <w:szCs w:val="24"/>
        </w:rPr>
      </w:pPr>
    </w:p>
    <w:p w14:paraId="6688253E" w14:textId="77777777" w:rsidR="00EA1F0D" w:rsidRDefault="00EA1F0D" w:rsidP="009D47DA">
      <w:pPr>
        <w:spacing w:after="0" w:line="240" w:lineRule="auto"/>
        <w:contextualSpacing/>
        <w:rPr>
          <w:rFonts w:ascii="Bookman Old Style" w:hAnsi="Bookman Old Style"/>
          <w:sz w:val="24"/>
          <w:szCs w:val="24"/>
        </w:rPr>
      </w:pPr>
    </w:p>
    <w:p w14:paraId="1009AD0B" w14:textId="77777777" w:rsidR="00EA1F0D" w:rsidRPr="00D41A3B" w:rsidRDefault="00EA1F0D" w:rsidP="009D47DA">
      <w:pPr>
        <w:spacing w:after="0" w:line="240" w:lineRule="auto"/>
        <w:contextualSpacing/>
        <w:rPr>
          <w:rFonts w:ascii="Bookman Old Style" w:hAnsi="Bookman Old Style"/>
          <w:sz w:val="24"/>
          <w:szCs w:val="24"/>
        </w:rPr>
      </w:pPr>
    </w:p>
    <w:p w14:paraId="5B199961" w14:textId="77777777" w:rsidR="002660BA" w:rsidRPr="00D41A3B" w:rsidRDefault="002660BA" w:rsidP="009D47DA">
      <w:pPr>
        <w:spacing w:after="0" w:line="240" w:lineRule="auto"/>
        <w:contextualSpacing/>
        <w:jc w:val="right"/>
        <w:rPr>
          <w:rFonts w:ascii="Bookman Old Style" w:hAnsi="Bookman Old Style"/>
          <w:sz w:val="24"/>
          <w:szCs w:val="24"/>
        </w:rPr>
      </w:pPr>
      <w:r w:rsidRPr="00D41A3B">
        <w:rPr>
          <w:rFonts w:ascii="Bookman Old Style" w:hAnsi="Bookman Old Style"/>
          <w:sz w:val="24"/>
          <w:szCs w:val="24"/>
        </w:rPr>
        <w:t>………………………………………………..</w:t>
      </w:r>
    </w:p>
    <w:p w14:paraId="2534AFC1" w14:textId="4F7B53B0" w:rsidR="00302E45" w:rsidRPr="00D41A3B" w:rsidRDefault="002660BA" w:rsidP="00585A7B">
      <w:pPr>
        <w:spacing w:after="0" w:line="240" w:lineRule="auto"/>
        <w:contextualSpacing/>
        <w:jc w:val="right"/>
        <w:rPr>
          <w:rFonts w:ascii="Bookman Old Style" w:hAnsi="Bookman Old Style"/>
          <w:sz w:val="24"/>
          <w:szCs w:val="24"/>
        </w:rPr>
      </w:pPr>
      <w:r w:rsidRPr="00D41A3B">
        <w:rPr>
          <w:rFonts w:ascii="Bookman Old Style" w:hAnsi="Bookman Old Style"/>
          <w:sz w:val="24"/>
          <w:szCs w:val="24"/>
        </w:rPr>
        <w:tab/>
      </w:r>
      <w:r w:rsidRPr="00D41A3B">
        <w:rPr>
          <w:rFonts w:ascii="Bookman Old Style" w:hAnsi="Bookman Old Style"/>
          <w:sz w:val="24"/>
          <w:szCs w:val="24"/>
        </w:rPr>
        <w:tab/>
      </w:r>
      <w:r w:rsidRPr="00D41A3B">
        <w:rPr>
          <w:rFonts w:ascii="Bookman Old Style" w:hAnsi="Bookman Old Style"/>
          <w:sz w:val="24"/>
          <w:szCs w:val="24"/>
        </w:rPr>
        <w:tab/>
      </w:r>
      <w:r w:rsidRPr="00D41A3B">
        <w:rPr>
          <w:rFonts w:ascii="Bookman Old Style" w:hAnsi="Bookman Old Style"/>
          <w:sz w:val="24"/>
          <w:szCs w:val="24"/>
        </w:rPr>
        <w:tab/>
      </w:r>
      <w:r w:rsidRPr="00D41A3B">
        <w:rPr>
          <w:rFonts w:ascii="Bookman Old Style" w:hAnsi="Bookman Old Style"/>
          <w:sz w:val="24"/>
          <w:szCs w:val="24"/>
        </w:rPr>
        <w:tab/>
      </w:r>
      <w:r w:rsidRPr="00D41A3B">
        <w:rPr>
          <w:rFonts w:ascii="Bookman Old Style" w:hAnsi="Bookman Old Style"/>
          <w:sz w:val="24"/>
          <w:szCs w:val="24"/>
        </w:rPr>
        <w:tab/>
      </w:r>
      <w:r w:rsidRPr="00D41A3B">
        <w:rPr>
          <w:rFonts w:ascii="Bookman Old Style" w:hAnsi="Bookman Old Style"/>
          <w:b/>
          <w:sz w:val="24"/>
          <w:szCs w:val="24"/>
        </w:rPr>
        <w:t xml:space="preserve">Clerk to the Senate </w:t>
      </w:r>
    </w:p>
    <w:sectPr w:rsidR="00302E45" w:rsidRPr="00D41A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5315" w14:textId="77777777" w:rsidR="00EA1F0D" w:rsidRDefault="00EA1F0D" w:rsidP="002660BA">
      <w:pPr>
        <w:spacing w:after="0" w:line="240" w:lineRule="auto"/>
      </w:pPr>
      <w:r>
        <w:separator/>
      </w:r>
    </w:p>
  </w:endnote>
  <w:endnote w:type="continuationSeparator" w:id="0">
    <w:p w14:paraId="2055CF4D" w14:textId="77777777" w:rsidR="00EA1F0D" w:rsidRDefault="00EA1F0D" w:rsidP="0026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imesNewRomanPSMT,Bold">
    <w:charset w:val="00"/>
    <w:family w:val="roman"/>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64235"/>
      <w:docPartObj>
        <w:docPartGallery w:val="Page Numbers (Bottom of Page)"/>
        <w:docPartUnique/>
      </w:docPartObj>
    </w:sdtPr>
    <w:sdtEndPr>
      <w:rPr>
        <w:noProof/>
      </w:rPr>
    </w:sdtEndPr>
    <w:sdtContent>
      <w:p w14:paraId="227D324F" w14:textId="77777777" w:rsidR="00EA1F0D" w:rsidRDefault="00EA1F0D">
        <w:pPr>
          <w:pStyle w:val="Footer"/>
          <w:jc w:val="right"/>
        </w:pPr>
        <w:r>
          <w:fldChar w:fldCharType="begin"/>
        </w:r>
        <w:r>
          <w:instrText xml:space="preserve"> PAGE   \* MERGEFORMAT </w:instrText>
        </w:r>
        <w:r>
          <w:fldChar w:fldCharType="separate"/>
        </w:r>
        <w:r w:rsidR="00ED2CE7">
          <w:rPr>
            <w:noProof/>
          </w:rPr>
          <w:t>7</w:t>
        </w:r>
        <w:r>
          <w:rPr>
            <w:noProof/>
          </w:rPr>
          <w:fldChar w:fldCharType="end"/>
        </w:r>
      </w:p>
    </w:sdtContent>
  </w:sdt>
  <w:p w14:paraId="37FFB945" w14:textId="77777777" w:rsidR="00EA1F0D" w:rsidRDefault="00EA1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1D9C2" w14:textId="77777777" w:rsidR="00EA1F0D" w:rsidRDefault="00EA1F0D" w:rsidP="002660BA">
      <w:pPr>
        <w:spacing w:after="0" w:line="240" w:lineRule="auto"/>
      </w:pPr>
      <w:r>
        <w:separator/>
      </w:r>
    </w:p>
  </w:footnote>
  <w:footnote w:type="continuationSeparator" w:id="0">
    <w:p w14:paraId="00EF76A1" w14:textId="77777777" w:rsidR="00EA1F0D" w:rsidRDefault="00EA1F0D" w:rsidP="00266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DBB"/>
    <w:multiLevelType w:val="hybridMultilevel"/>
    <w:tmpl w:val="8D72B23E"/>
    <w:lvl w:ilvl="0" w:tplc="BCA6BF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8C6E3E"/>
    <w:multiLevelType w:val="hybridMultilevel"/>
    <w:tmpl w:val="D76CEC78"/>
    <w:lvl w:ilvl="0" w:tplc="4D0056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0976B8"/>
    <w:multiLevelType w:val="hybridMultilevel"/>
    <w:tmpl w:val="575CE74C"/>
    <w:lvl w:ilvl="0" w:tplc="EEF852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457DB2"/>
    <w:multiLevelType w:val="hybridMultilevel"/>
    <w:tmpl w:val="0D7A3ECE"/>
    <w:lvl w:ilvl="0" w:tplc="7B086E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CE53F02"/>
    <w:multiLevelType w:val="hybridMultilevel"/>
    <w:tmpl w:val="381A9588"/>
    <w:lvl w:ilvl="0" w:tplc="B072A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2sLQwNTYwNDMDIiUdpeDU4uLM/DyQAtNaABkLEUUsAAAA"/>
  </w:docVars>
  <w:rsids>
    <w:rsidRoot w:val="002660BA"/>
    <w:rsid w:val="00000150"/>
    <w:rsid w:val="000005B6"/>
    <w:rsid w:val="00027062"/>
    <w:rsid w:val="00041BE6"/>
    <w:rsid w:val="00061AA9"/>
    <w:rsid w:val="00075188"/>
    <w:rsid w:val="000F1B90"/>
    <w:rsid w:val="0012600D"/>
    <w:rsid w:val="00143418"/>
    <w:rsid w:val="00153AD1"/>
    <w:rsid w:val="00171140"/>
    <w:rsid w:val="001C4DBC"/>
    <w:rsid w:val="002064A3"/>
    <w:rsid w:val="00241DC9"/>
    <w:rsid w:val="002660BA"/>
    <w:rsid w:val="002E4ADB"/>
    <w:rsid w:val="00302E45"/>
    <w:rsid w:val="0030592A"/>
    <w:rsid w:val="003232A6"/>
    <w:rsid w:val="003244ED"/>
    <w:rsid w:val="003419C0"/>
    <w:rsid w:val="00352A68"/>
    <w:rsid w:val="00357833"/>
    <w:rsid w:val="00366CA0"/>
    <w:rsid w:val="00371D21"/>
    <w:rsid w:val="00393D63"/>
    <w:rsid w:val="0039731F"/>
    <w:rsid w:val="003D6832"/>
    <w:rsid w:val="00407DCF"/>
    <w:rsid w:val="00411DB6"/>
    <w:rsid w:val="00425539"/>
    <w:rsid w:val="00451681"/>
    <w:rsid w:val="00465712"/>
    <w:rsid w:val="00470052"/>
    <w:rsid w:val="00471EB7"/>
    <w:rsid w:val="004746A1"/>
    <w:rsid w:val="00477D18"/>
    <w:rsid w:val="00481197"/>
    <w:rsid w:val="004C6E3D"/>
    <w:rsid w:val="005507AE"/>
    <w:rsid w:val="00585A7B"/>
    <w:rsid w:val="00590E0E"/>
    <w:rsid w:val="005B66DD"/>
    <w:rsid w:val="00604CC0"/>
    <w:rsid w:val="00647E85"/>
    <w:rsid w:val="006A3CE3"/>
    <w:rsid w:val="006A7C07"/>
    <w:rsid w:val="006B162A"/>
    <w:rsid w:val="006B28E2"/>
    <w:rsid w:val="006B6F87"/>
    <w:rsid w:val="006C541C"/>
    <w:rsid w:val="006D780C"/>
    <w:rsid w:val="006E6B83"/>
    <w:rsid w:val="0071372C"/>
    <w:rsid w:val="00735621"/>
    <w:rsid w:val="00747156"/>
    <w:rsid w:val="00792EE0"/>
    <w:rsid w:val="007C4D12"/>
    <w:rsid w:val="007C634C"/>
    <w:rsid w:val="007D517B"/>
    <w:rsid w:val="00814EB7"/>
    <w:rsid w:val="00880DDB"/>
    <w:rsid w:val="008D07B8"/>
    <w:rsid w:val="008F4185"/>
    <w:rsid w:val="0092080D"/>
    <w:rsid w:val="009343F6"/>
    <w:rsid w:val="00944620"/>
    <w:rsid w:val="009522D6"/>
    <w:rsid w:val="009B2949"/>
    <w:rsid w:val="009C6CA4"/>
    <w:rsid w:val="009D47DA"/>
    <w:rsid w:val="009E3F6C"/>
    <w:rsid w:val="00A232B1"/>
    <w:rsid w:val="00A62CEB"/>
    <w:rsid w:val="00A73EFB"/>
    <w:rsid w:val="00AA3B75"/>
    <w:rsid w:val="00AB5AC2"/>
    <w:rsid w:val="00AB65E2"/>
    <w:rsid w:val="00AC2710"/>
    <w:rsid w:val="00AD0D96"/>
    <w:rsid w:val="00B00968"/>
    <w:rsid w:val="00B04830"/>
    <w:rsid w:val="00B64B05"/>
    <w:rsid w:val="00B75B6C"/>
    <w:rsid w:val="00BB68B9"/>
    <w:rsid w:val="00BC11C3"/>
    <w:rsid w:val="00BC72F4"/>
    <w:rsid w:val="00BD3596"/>
    <w:rsid w:val="00BF2475"/>
    <w:rsid w:val="00C00E4D"/>
    <w:rsid w:val="00C11D1F"/>
    <w:rsid w:val="00C14C83"/>
    <w:rsid w:val="00C517F1"/>
    <w:rsid w:val="00C550C0"/>
    <w:rsid w:val="00C57029"/>
    <w:rsid w:val="00CA4BFB"/>
    <w:rsid w:val="00CA72B2"/>
    <w:rsid w:val="00CC086C"/>
    <w:rsid w:val="00CC2574"/>
    <w:rsid w:val="00D01870"/>
    <w:rsid w:val="00D07D3B"/>
    <w:rsid w:val="00D224EE"/>
    <w:rsid w:val="00D41A3B"/>
    <w:rsid w:val="00D573AF"/>
    <w:rsid w:val="00D67548"/>
    <w:rsid w:val="00DC2DEC"/>
    <w:rsid w:val="00DC5127"/>
    <w:rsid w:val="00DF6F4E"/>
    <w:rsid w:val="00E041CF"/>
    <w:rsid w:val="00E51983"/>
    <w:rsid w:val="00E61B1C"/>
    <w:rsid w:val="00EA1F0D"/>
    <w:rsid w:val="00EC219D"/>
    <w:rsid w:val="00ED20BE"/>
    <w:rsid w:val="00ED2CE7"/>
    <w:rsid w:val="00ED5B23"/>
    <w:rsid w:val="00EE23CD"/>
    <w:rsid w:val="00F04BA8"/>
    <w:rsid w:val="00F330BA"/>
    <w:rsid w:val="00F63978"/>
    <w:rsid w:val="00F812FA"/>
    <w:rsid w:val="00F9240F"/>
    <w:rsid w:val="00FB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BA"/>
    <w:pPr>
      <w:spacing w:after="200" w:line="276" w:lineRule="auto"/>
    </w:pPr>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2660BA"/>
    <w:pPr>
      <w:spacing w:before="120" w:after="0" w:line="240" w:lineRule="auto"/>
      <w:ind w:firstLine="284"/>
      <w:jc w:val="both"/>
    </w:pPr>
    <w:rPr>
      <w:rFonts w:ascii="Times New Roman" w:eastAsia="Times New Roman" w:hAnsi="Times New Roman" w:cs="Times New Roman"/>
      <w:szCs w:val="20"/>
      <w:lang w:val="en-GB"/>
    </w:rPr>
  </w:style>
  <w:style w:type="paragraph" w:customStyle="1" w:styleId="headlongtitle">
    <w:name w:val="head_longtitle"/>
    <w:basedOn w:val="Normal"/>
    <w:rsid w:val="002660BA"/>
    <w:pPr>
      <w:spacing w:before="120" w:after="0" w:line="240" w:lineRule="auto"/>
      <w:ind w:left="284" w:hanging="284"/>
      <w:jc w:val="both"/>
    </w:pPr>
    <w:rPr>
      <w:rFonts w:ascii="Times New Roman" w:eastAsia="Times New Roman" w:hAnsi="Times New Roman" w:cs="Times New Roman"/>
      <w:b/>
      <w:szCs w:val="20"/>
      <w:lang w:val="en-GB"/>
    </w:rPr>
  </w:style>
  <w:style w:type="paragraph" w:customStyle="1" w:styleId="Default">
    <w:name w:val="Default"/>
    <w:rsid w:val="002660BA"/>
    <w:pPr>
      <w:autoSpaceDE w:val="0"/>
      <w:autoSpaceDN w:val="0"/>
      <w:adjustRightInd w:val="0"/>
      <w:spacing w:after="0" w:line="240" w:lineRule="auto"/>
    </w:pPr>
    <w:rPr>
      <w:rFonts w:ascii="Times-Roman" w:eastAsia="Calibri" w:hAnsi="Times-Roman" w:cs="Times-Roman"/>
      <w:color w:val="000000"/>
      <w:sz w:val="24"/>
      <w:szCs w:val="24"/>
    </w:rPr>
  </w:style>
  <w:style w:type="paragraph" w:styleId="Header">
    <w:name w:val="header"/>
    <w:basedOn w:val="Normal"/>
    <w:link w:val="HeaderChar"/>
    <w:uiPriority w:val="99"/>
    <w:unhideWhenUsed/>
    <w:rsid w:val="0026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BA"/>
    <w:rPr>
      <w:lang w:val="en-029"/>
    </w:rPr>
  </w:style>
  <w:style w:type="paragraph" w:styleId="Footer">
    <w:name w:val="footer"/>
    <w:basedOn w:val="Normal"/>
    <w:link w:val="FooterChar"/>
    <w:uiPriority w:val="99"/>
    <w:unhideWhenUsed/>
    <w:rsid w:val="0026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BA"/>
    <w:rPr>
      <w:lang w:val="en-029"/>
    </w:rPr>
  </w:style>
  <w:style w:type="paragraph" w:styleId="ListParagraph">
    <w:name w:val="List Paragraph"/>
    <w:basedOn w:val="Normal"/>
    <w:uiPriority w:val="34"/>
    <w:qFormat/>
    <w:rsid w:val="003232A6"/>
    <w:pPr>
      <w:ind w:left="720"/>
      <w:contextualSpacing/>
    </w:pPr>
  </w:style>
  <w:style w:type="paragraph" w:styleId="BalloonText">
    <w:name w:val="Balloon Text"/>
    <w:basedOn w:val="Normal"/>
    <w:link w:val="BalloonTextChar"/>
    <w:uiPriority w:val="99"/>
    <w:semiHidden/>
    <w:unhideWhenUsed/>
    <w:rsid w:val="00A6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CEB"/>
    <w:rPr>
      <w:rFonts w:ascii="Segoe UI" w:hAnsi="Segoe UI" w:cs="Segoe UI"/>
      <w:sz w:val="18"/>
      <w:szCs w:val="18"/>
      <w:lang w:val="en-029"/>
    </w:rPr>
  </w:style>
  <w:style w:type="character" w:styleId="CommentReference">
    <w:name w:val="annotation reference"/>
    <w:basedOn w:val="DefaultParagraphFont"/>
    <w:uiPriority w:val="99"/>
    <w:semiHidden/>
    <w:unhideWhenUsed/>
    <w:rsid w:val="005B66DD"/>
    <w:rPr>
      <w:sz w:val="16"/>
      <w:szCs w:val="16"/>
    </w:rPr>
  </w:style>
  <w:style w:type="paragraph" w:styleId="CommentText">
    <w:name w:val="annotation text"/>
    <w:basedOn w:val="Normal"/>
    <w:link w:val="CommentTextChar"/>
    <w:uiPriority w:val="99"/>
    <w:semiHidden/>
    <w:unhideWhenUsed/>
    <w:rsid w:val="005B66DD"/>
    <w:pPr>
      <w:spacing w:line="240" w:lineRule="auto"/>
    </w:pPr>
    <w:rPr>
      <w:sz w:val="20"/>
      <w:szCs w:val="20"/>
    </w:rPr>
  </w:style>
  <w:style w:type="character" w:customStyle="1" w:styleId="CommentTextChar">
    <w:name w:val="Comment Text Char"/>
    <w:basedOn w:val="DefaultParagraphFont"/>
    <w:link w:val="CommentText"/>
    <w:uiPriority w:val="99"/>
    <w:semiHidden/>
    <w:rsid w:val="005B66DD"/>
    <w:rPr>
      <w:sz w:val="20"/>
      <w:szCs w:val="20"/>
      <w:lang w:val="en-029"/>
    </w:rPr>
  </w:style>
  <w:style w:type="paragraph" w:styleId="CommentSubject">
    <w:name w:val="annotation subject"/>
    <w:basedOn w:val="CommentText"/>
    <w:next w:val="CommentText"/>
    <w:link w:val="CommentSubjectChar"/>
    <w:uiPriority w:val="99"/>
    <w:semiHidden/>
    <w:unhideWhenUsed/>
    <w:rsid w:val="005B66DD"/>
    <w:rPr>
      <w:b/>
      <w:bCs/>
    </w:rPr>
  </w:style>
  <w:style w:type="character" w:customStyle="1" w:styleId="CommentSubjectChar">
    <w:name w:val="Comment Subject Char"/>
    <w:basedOn w:val="CommentTextChar"/>
    <w:link w:val="CommentSubject"/>
    <w:uiPriority w:val="99"/>
    <w:semiHidden/>
    <w:rsid w:val="005B66DD"/>
    <w:rPr>
      <w:b/>
      <w:bCs/>
      <w:sz w:val="20"/>
      <w:szCs w:val="20"/>
      <w:lang w:val="en-0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BA"/>
    <w:pPr>
      <w:spacing w:after="200" w:line="276" w:lineRule="auto"/>
    </w:pPr>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2660BA"/>
    <w:pPr>
      <w:spacing w:before="120" w:after="0" w:line="240" w:lineRule="auto"/>
      <w:ind w:firstLine="284"/>
      <w:jc w:val="both"/>
    </w:pPr>
    <w:rPr>
      <w:rFonts w:ascii="Times New Roman" w:eastAsia="Times New Roman" w:hAnsi="Times New Roman" w:cs="Times New Roman"/>
      <w:szCs w:val="20"/>
      <w:lang w:val="en-GB"/>
    </w:rPr>
  </w:style>
  <w:style w:type="paragraph" w:customStyle="1" w:styleId="headlongtitle">
    <w:name w:val="head_longtitle"/>
    <w:basedOn w:val="Normal"/>
    <w:rsid w:val="002660BA"/>
    <w:pPr>
      <w:spacing w:before="120" w:after="0" w:line="240" w:lineRule="auto"/>
      <w:ind w:left="284" w:hanging="284"/>
      <w:jc w:val="both"/>
    </w:pPr>
    <w:rPr>
      <w:rFonts w:ascii="Times New Roman" w:eastAsia="Times New Roman" w:hAnsi="Times New Roman" w:cs="Times New Roman"/>
      <w:b/>
      <w:szCs w:val="20"/>
      <w:lang w:val="en-GB"/>
    </w:rPr>
  </w:style>
  <w:style w:type="paragraph" w:customStyle="1" w:styleId="Default">
    <w:name w:val="Default"/>
    <w:rsid w:val="002660BA"/>
    <w:pPr>
      <w:autoSpaceDE w:val="0"/>
      <w:autoSpaceDN w:val="0"/>
      <w:adjustRightInd w:val="0"/>
      <w:spacing w:after="0" w:line="240" w:lineRule="auto"/>
    </w:pPr>
    <w:rPr>
      <w:rFonts w:ascii="Times-Roman" w:eastAsia="Calibri" w:hAnsi="Times-Roman" w:cs="Times-Roman"/>
      <w:color w:val="000000"/>
      <w:sz w:val="24"/>
      <w:szCs w:val="24"/>
    </w:rPr>
  </w:style>
  <w:style w:type="paragraph" w:styleId="Header">
    <w:name w:val="header"/>
    <w:basedOn w:val="Normal"/>
    <w:link w:val="HeaderChar"/>
    <w:uiPriority w:val="99"/>
    <w:unhideWhenUsed/>
    <w:rsid w:val="0026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BA"/>
    <w:rPr>
      <w:lang w:val="en-029"/>
    </w:rPr>
  </w:style>
  <w:style w:type="paragraph" w:styleId="Footer">
    <w:name w:val="footer"/>
    <w:basedOn w:val="Normal"/>
    <w:link w:val="FooterChar"/>
    <w:uiPriority w:val="99"/>
    <w:unhideWhenUsed/>
    <w:rsid w:val="0026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BA"/>
    <w:rPr>
      <w:lang w:val="en-029"/>
    </w:rPr>
  </w:style>
  <w:style w:type="paragraph" w:styleId="ListParagraph">
    <w:name w:val="List Paragraph"/>
    <w:basedOn w:val="Normal"/>
    <w:uiPriority w:val="34"/>
    <w:qFormat/>
    <w:rsid w:val="003232A6"/>
    <w:pPr>
      <w:ind w:left="720"/>
      <w:contextualSpacing/>
    </w:pPr>
  </w:style>
  <w:style w:type="paragraph" w:styleId="BalloonText">
    <w:name w:val="Balloon Text"/>
    <w:basedOn w:val="Normal"/>
    <w:link w:val="BalloonTextChar"/>
    <w:uiPriority w:val="99"/>
    <w:semiHidden/>
    <w:unhideWhenUsed/>
    <w:rsid w:val="00A6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CEB"/>
    <w:rPr>
      <w:rFonts w:ascii="Segoe UI" w:hAnsi="Segoe UI" w:cs="Segoe UI"/>
      <w:sz w:val="18"/>
      <w:szCs w:val="18"/>
      <w:lang w:val="en-029"/>
    </w:rPr>
  </w:style>
  <w:style w:type="character" w:styleId="CommentReference">
    <w:name w:val="annotation reference"/>
    <w:basedOn w:val="DefaultParagraphFont"/>
    <w:uiPriority w:val="99"/>
    <w:semiHidden/>
    <w:unhideWhenUsed/>
    <w:rsid w:val="005B66DD"/>
    <w:rPr>
      <w:sz w:val="16"/>
      <w:szCs w:val="16"/>
    </w:rPr>
  </w:style>
  <w:style w:type="paragraph" w:styleId="CommentText">
    <w:name w:val="annotation text"/>
    <w:basedOn w:val="Normal"/>
    <w:link w:val="CommentTextChar"/>
    <w:uiPriority w:val="99"/>
    <w:semiHidden/>
    <w:unhideWhenUsed/>
    <w:rsid w:val="005B66DD"/>
    <w:pPr>
      <w:spacing w:line="240" w:lineRule="auto"/>
    </w:pPr>
    <w:rPr>
      <w:sz w:val="20"/>
      <w:szCs w:val="20"/>
    </w:rPr>
  </w:style>
  <w:style w:type="character" w:customStyle="1" w:styleId="CommentTextChar">
    <w:name w:val="Comment Text Char"/>
    <w:basedOn w:val="DefaultParagraphFont"/>
    <w:link w:val="CommentText"/>
    <w:uiPriority w:val="99"/>
    <w:semiHidden/>
    <w:rsid w:val="005B66DD"/>
    <w:rPr>
      <w:sz w:val="20"/>
      <w:szCs w:val="20"/>
      <w:lang w:val="en-029"/>
    </w:rPr>
  </w:style>
  <w:style w:type="paragraph" w:styleId="CommentSubject">
    <w:name w:val="annotation subject"/>
    <w:basedOn w:val="CommentText"/>
    <w:next w:val="CommentText"/>
    <w:link w:val="CommentSubjectChar"/>
    <w:uiPriority w:val="99"/>
    <w:semiHidden/>
    <w:unhideWhenUsed/>
    <w:rsid w:val="005B66DD"/>
    <w:rPr>
      <w:b/>
      <w:bCs/>
    </w:rPr>
  </w:style>
  <w:style w:type="character" w:customStyle="1" w:styleId="CommentSubjectChar">
    <w:name w:val="Comment Subject Char"/>
    <w:basedOn w:val="CommentTextChar"/>
    <w:link w:val="CommentSubject"/>
    <w:uiPriority w:val="99"/>
    <w:semiHidden/>
    <w:rsid w:val="005B66DD"/>
    <w:rPr>
      <w:b/>
      <w:bCs/>
      <w:sz w:val="20"/>
      <w:szCs w:val="20"/>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9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1781009249541895625BB6A6495C6" ma:contentTypeVersion="9" ma:contentTypeDescription="Create a new document." ma:contentTypeScope="" ma:versionID="681b7ad4bfbd19ec6a9daa5dee7b9fdd">
  <xsd:schema xmlns:xsd="http://www.w3.org/2001/XMLSchema" xmlns:xs="http://www.w3.org/2001/XMLSchema" xmlns:p="http://schemas.microsoft.com/office/2006/metadata/properties" xmlns:ns3="c8106ace-9d1c-4f33-adb7-26da21f8ab6f" targetNamespace="http://schemas.microsoft.com/office/2006/metadata/properties" ma:root="true" ma:fieldsID="c2d0152ccd4f35e4dd785626bc40b067" ns3:_="">
    <xsd:import namespace="c8106ace-9d1c-4f33-adb7-26da21f8ab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06ace-9d1c-4f33-adb7-26da21f8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113A-4E63-489C-8461-3DA95BD10322}">
  <ds:schemaRefs>
    <ds:schemaRef ds:uri="http://schemas.microsoft.com/sharepoint/v3/contenttype/forms"/>
  </ds:schemaRefs>
</ds:datastoreItem>
</file>

<file path=customXml/itemProps2.xml><?xml version="1.0" encoding="utf-8"?>
<ds:datastoreItem xmlns:ds="http://schemas.openxmlformats.org/officeDocument/2006/customXml" ds:itemID="{950616F2-2D89-4217-90AB-341D6102D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06ace-9d1c-4f33-adb7-26da21f8a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C21D-A6FE-4F42-9E71-206A698C2D5A}">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c8106ace-9d1c-4f33-adb7-26da21f8ab6f"/>
  </ds:schemaRefs>
</ds:datastoreItem>
</file>

<file path=customXml/itemProps4.xml><?xml version="1.0" encoding="utf-8"?>
<ds:datastoreItem xmlns:ds="http://schemas.openxmlformats.org/officeDocument/2006/customXml" ds:itemID="{FA175A44-6DD7-4131-9815-21E336A5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clarksec</cp:lastModifiedBy>
  <cp:revision>9</cp:revision>
  <cp:lastPrinted>2020-07-28T19:32:00Z</cp:lastPrinted>
  <dcterms:created xsi:type="dcterms:W3CDTF">2020-07-10T18:06:00Z</dcterms:created>
  <dcterms:modified xsi:type="dcterms:W3CDTF">2020-08-31T13:29:00Z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0x010100A191781009249541895625BB6A6495C6</vt:lpwstr>
  </property>
</Properties>
</file>